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7566" w14:textId="03CC03D7" w:rsidR="000A4439" w:rsidRPr="000A4439" w:rsidRDefault="000A4439" w:rsidP="002C15BC">
      <w:pPr>
        <w:pStyle w:val="Centered"/>
        <w:rPr>
          <w:i/>
          <w:iCs/>
        </w:rPr>
      </w:pPr>
      <w:bookmarkStart w:id="0" w:name="_Hlk141087871"/>
      <w:r>
        <w:rPr>
          <w:i/>
          <w:iCs/>
        </w:rPr>
        <w:t>This is a Model Policy and can and should be modified by the health center to align with existing governance structure, roles and responsibilities and processes. Further, the health center should revise the policy as necessary to ensure it can comply with the policy.</w:t>
      </w:r>
    </w:p>
    <w:p w14:paraId="746D2B31" w14:textId="77777777" w:rsidR="000A4439" w:rsidRDefault="000A4439" w:rsidP="002C15BC">
      <w:pPr>
        <w:pStyle w:val="Centered"/>
      </w:pPr>
    </w:p>
    <w:p w14:paraId="7051DCCE" w14:textId="427A99DA" w:rsidR="0004795F" w:rsidRPr="00876251" w:rsidRDefault="00720D59" w:rsidP="002C15BC">
      <w:pPr>
        <w:pStyle w:val="Centered"/>
      </w:pPr>
      <w:r w:rsidRPr="00876251">
        <w:t xml:space="preserve">Model </w:t>
      </w:r>
      <w:r w:rsidR="000922C2" w:rsidRPr="00876251">
        <w:t xml:space="preserve">Policy for the </w:t>
      </w:r>
      <w:r w:rsidR="0004795F" w:rsidRPr="00876251">
        <w:t>Use of</w:t>
      </w:r>
      <w:r w:rsidR="002C15BC">
        <w:br/>
      </w:r>
      <w:r w:rsidR="0004795F" w:rsidRPr="00876251">
        <w:t xml:space="preserve">AI </w:t>
      </w:r>
      <w:r w:rsidR="00CF5254" w:rsidRPr="00876251">
        <w:t>Technology</w:t>
      </w:r>
    </w:p>
    <w:p w14:paraId="11083DB9" w14:textId="73C34530" w:rsidR="00925FCC" w:rsidRPr="00011000" w:rsidRDefault="00925FCC" w:rsidP="00925FCC">
      <w:pPr>
        <w:pStyle w:val="LegalBL1"/>
      </w:pPr>
      <w:r w:rsidRPr="00011000">
        <w:rPr>
          <w:b/>
          <w:bCs/>
        </w:rPr>
        <w:t>Background and Applicability</w:t>
      </w:r>
    </w:p>
    <w:p w14:paraId="153F1B6A" w14:textId="429E9085" w:rsidR="00925FCC" w:rsidRDefault="001F6480" w:rsidP="00925FCC">
      <w:pPr>
        <w:pStyle w:val="BodyTextContinued"/>
      </w:pPr>
      <w:r w:rsidRPr="00876251">
        <w:t>Artificial intelligence (“</w:t>
      </w:r>
      <w:r w:rsidR="0099220D" w:rsidRPr="002E7A05">
        <w:t>AI</w:t>
      </w:r>
      <w:r w:rsidRPr="00876251">
        <w:t>”)</w:t>
      </w:r>
      <w:r w:rsidR="0099220D" w:rsidRPr="00876251">
        <w:t xml:space="preserve"> promises to provide </w:t>
      </w:r>
      <w:r w:rsidR="00E30537" w:rsidRPr="00876251">
        <w:t>significant</w:t>
      </w:r>
      <w:r w:rsidR="0099220D" w:rsidRPr="00876251">
        <w:t xml:space="preserve"> benefits to </w:t>
      </w:r>
      <w:r w:rsidR="00884F30" w:rsidRPr="00876251">
        <w:t>[</w:t>
      </w:r>
      <w:r w:rsidR="00531733" w:rsidRPr="00876251">
        <w:rPr>
          <w:i/>
          <w:iCs/>
          <w:highlight w:val="yellow"/>
        </w:rPr>
        <w:t>Insert company name</w:t>
      </w:r>
      <w:r w:rsidR="00884F30" w:rsidRPr="00876251">
        <w:t>]</w:t>
      </w:r>
      <w:r w:rsidR="00973F95" w:rsidRPr="00876251">
        <w:t xml:space="preserve"> (“</w:t>
      </w:r>
      <w:r w:rsidR="00884F30" w:rsidRPr="00876251">
        <w:t>[</w:t>
      </w:r>
      <w:r w:rsidR="00884F30" w:rsidRPr="000A4439">
        <w:rPr>
          <w:i/>
          <w:iCs/>
          <w:highlight w:val="yellow"/>
        </w:rPr>
        <w:t>Company</w:t>
      </w:r>
      <w:r w:rsidR="00CB17B0" w:rsidRPr="000A4439">
        <w:rPr>
          <w:i/>
          <w:iCs/>
          <w:highlight w:val="yellow"/>
        </w:rPr>
        <w:t xml:space="preserve"> Name</w:t>
      </w:r>
      <w:r w:rsidR="00884F30" w:rsidRPr="00876251">
        <w:t>]</w:t>
      </w:r>
      <w:r w:rsidR="00973F95" w:rsidRPr="00876251">
        <w:t>”)</w:t>
      </w:r>
      <w:r w:rsidR="0099220D" w:rsidRPr="00876251">
        <w:t xml:space="preserve"> by</w:t>
      </w:r>
      <w:r w:rsidR="006D73AC" w:rsidRPr="00876251">
        <w:t xml:space="preserve"> supporting patient care delivery,</w:t>
      </w:r>
      <w:r w:rsidR="0099220D" w:rsidRPr="00876251">
        <w:t xml:space="preserve"> improving analytics</w:t>
      </w:r>
      <w:r w:rsidR="00D32B14" w:rsidRPr="00876251">
        <w:t xml:space="preserve"> and services</w:t>
      </w:r>
      <w:r w:rsidR="0099220D" w:rsidRPr="00876251">
        <w:t xml:space="preserve">, reducing manual tasks and </w:t>
      </w:r>
      <w:r w:rsidR="0099220D" w:rsidRPr="00925FCC">
        <w:t>increasing</w:t>
      </w:r>
      <w:r w:rsidR="0099220D" w:rsidRPr="00876251">
        <w:t xml:space="preserve"> </w:t>
      </w:r>
      <w:r w:rsidR="005A1D10" w:rsidRPr="00876251">
        <w:t xml:space="preserve">our </w:t>
      </w:r>
      <w:r w:rsidR="0099220D" w:rsidRPr="00876251">
        <w:t>overall per</w:t>
      </w:r>
      <w:r w:rsidR="0099220D" w:rsidRPr="00925FCC">
        <w:t>forman</w:t>
      </w:r>
      <w:r w:rsidR="0099220D" w:rsidRPr="00876251">
        <w:t>ce and efficiency</w:t>
      </w:r>
      <w:r w:rsidR="00A463D2" w:rsidRPr="00876251">
        <w:t xml:space="preserve">. </w:t>
      </w:r>
      <w:r w:rsidR="0099220D" w:rsidRPr="00876251">
        <w:t>AI</w:t>
      </w:r>
      <w:r w:rsidR="006D73AC" w:rsidRPr="00876251">
        <w:t>, however, if not understood, deployed improperly or not adequately overseen</w:t>
      </w:r>
      <w:r w:rsidR="0099220D" w:rsidRPr="00876251">
        <w:t xml:space="preserve"> presents risks</w:t>
      </w:r>
      <w:r w:rsidR="006D73AC" w:rsidRPr="00876251">
        <w:t xml:space="preserve"> to the</w:t>
      </w:r>
      <w:r w:rsidR="0099220D" w:rsidRPr="00876251">
        <w:t xml:space="preserve"> </w:t>
      </w:r>
      <w:r w:rsidR="00884F30" w:rsidRPr="00876251">
        <w:t>[</w:t>
      </w:r>
      <w:r w:rsidR="00884F30" w:rsidRPr="00876251">
        <w:rPr>
          <w:highlight w:val="yellow"/>
        </w:rPr>
        <w:t>Company</w:t>
      </w:r>
      <w:r w:rsidR="00884F30" w:rsidRPr="00876251">
        <w:t>]</w:t>
      </w:r>
      <w:r w:rsidR="006D73AC" w:rsidRPr="00876251">
        <w:t xml:space="preserve"> and</w:t>
      </w:r>
      <w:r w:rsidR="0008438E" w:rsidRPr="00876251">
        <w:t>/or</w:t>
      </w:r>
      <w:r w:rsidR="006D73AC" w:rsidRPr="00876251">
        <w:t xml:space="preserve"> its patients and </w:t>
      </w:r>
      <w:r w:rsidR="0008438E" w:rsidRPr="00876251">
        <w:t xml:space="preserve">may </w:t>
      </w:r>
      <w:r w:rsidR="006D73AC" w:rsidRPr="00876251">
        <w:t>compromise our ability</w:t>
      </w:r>
      <w:r w:rsidR="0099220D" w:rsidRPr="00876251">
        <w:t xml:space="preserve"> to comply with the law and </w:t>
      </w:r>
      <w:r w:rsidR="0008438E" w:rsidRPr="00876251">
        <w:rPr>
          <w:i/>
          <w:iCs/>
          <w:highlight w:val="yellow"/>
        </w:rPr>
        <w:t>[</w:t>
      </w:r>
      <w:r w:rsidR="0099220D" w:rsidRPr="00876251">
        <w:rPr>
          <w:i/>
          <w:iCs/>
          <w:highlight w:val="yellow"/>
        </w:rPr>
        <w:t>our high ethical standards</w:t>
      </w:r>
      <w:r w:rsidR="0008438E" w:rsidRPr="00876251">
        <w:rPr>
          <w:i/>
          <w:iCs/>
          <w:highlight w:val="yellow"/>
        </w:rPr>
        <w:t>,</w:t>
      </w:r>
      <w:r w:rsidR="0008438E" w:rsidRPr="00876251">
        <w:t xml:space="preserve"> </w:t>
      </w:r>
      <w:r w:rsidR="006D73AC" w:rsidRPr="00876251">
        <w:rPr>
          <w:i/>
          <w:iCs/>
          <w:highlight w:val="yellow"/>
        </w:rPr>
        <w:t>Code of Conduct/Code of Ethics</w:t>
      </w:r>
      <w:r w:rsidR="006D73AC" w:rsidRPr="00876251">
        <w:t>]</w:t>
      </w:r>
      <w:r w:rsidR="0099220D" w:rsidRPr="00876251">
        <w:t xml:space="preserve">. This </w:t>
      </w:r>
      <w:r w:rsidR="00EA510A" w:rsidRPr="00876251">
        <w:t>P</w:t>
      </w:r>
      <w:r w:rsidR="0099220D" w:rsidRPr="00876251">
        <w:t>olicy</w:t>
      </w:r>
      <w:r w:rsidR="006D73AC" w:rsidRPr="00876251">
        <w:t xml:space="preserve"> and Procedure sets forth key AI definitions,</w:t>
      </w:r>
      <w:r w:rsidR="0099220D" w:rsidRPr="00876251">
        <w:t xml:space="preserve"> specific prohibited </w:t>
      </w:r>
      <w:r w:rsidR="006D73AC" w:rsidRPr="00876251">
        <w:t xml:space="preserve">and permitted </w:t>
      </w:r>
      <w:r w:rsidR="0099220D" w:rsidRPr="00876251">
        <w:t>uses</w:t>
      </w:r>
      <w:r w:rsidR="006D73AC" w:rsidRPr="00876251">
        <w:t xml:space="preserve"> and related considerations</w:t>
      </w:r>
      <w:r w:rsidR="0099220D" w:rsidRPr="00876251">
        <w:t xml:space="preserve">, requirements that </w:t>
      </w:r>
      <w:r w:rsidR="006D73AC" w:rsidRPr="00876251">
        <w:t xml:space="preserve">all employees, contractors, vendors </w:t>
      </w:r>
      <w:r w:rsidR="00972799">
        <w:t xml:space="preserve">and </w:t>
      </w:r>
      <w:r w:rsidR="006D73AC" w:rsidRPr="00876251">
        <w:t>Board of [</w:t>
      </w:r>
      <w:r w:rsidR="006D73AC" w:rsidRPr="00876251">
        <w:rPr>
          <w:i/>
          <w:iCs/>
          <w:highlight w:val="yellow"/>
        </w:rPr>
        <w:t>Directors/Trustees</w:t>
      </w:r>
      <w:r w:rsidR="006D73AC" w:rsidRPr="00876251">
        <w:t xml:space="preserve">] (collectively, referred to herein as </w:t>
      </w:r>
      <w:r w:rsidR="00B16969">
        <w:t>“</w:t>
      </w:r>
      <w:r w:rsidR="006D73AC" w:rsidRPr="00735893">
        <w:rPr>
          <w:b/>
          <w:bCs/>
        </w:rPr>
        <w:t>Personnel</w:t>
      </w:r>
      <w:r w:rsidR="00B16969">
        <w:t>”)</w:t>
      </w:r>
      <w:r w:rsidR="006D73AC" w:rsidRPr="00876251">
        <w:t xml:space="preserve"> </w:t>
      </w:r>
      <w:r w:rsidR="0099220D" w:rsidRPr="00876251">
        <w:t xml:space="preserve">must meet </w:t>
      </w:r>
      <w:r w:rsidR="006D73AC" w:rsidRPr="00876251">
        <w:t>when using</w:t>
      </w:r>
      <w:r w:rsidR="004912B9" w:rsidRPr="00876251">
        <w:t xml:space="preserve"> </w:t>
      </w:r>
      <w:r w:rsidR="0099220D" w:rsidRPr="00876251">
        <w:t>AI</w:t>
      </w:r>
      <w:r w:rsidR="0008438E" w:rsidRPr="00876251">
        <w:t xml:space="preserve"> and our AI vendor and AI tool approval and governance process</w:t>
      </w:r>
      <w:r w:rsidR="0099220D" w:rsidRPr="00876251">
        <w:t>.</w:t>
      </w:r>
    </w:p>
    <w:p w14:paraId="320F9BFC" w14:textId="42C11E91" w:rsidR="0099220D" w:rsidRPr="00876251" w:rsidRDefault="0008438E" w:rsidP="00925FCC">
      <w:pPr>
        <w:pStyle w:val="BodyTextContinued"/>
        <w:rPr>
          <w:i/>
          <w:iCs/>
        </w:rPr>
      </w:pPr>
      <w:r w:rsidRPr="00876251">
        <w:t>Our</w:t>
      </w:r>
      <w:r w:rsidR="005B762E" w:rsidRPr="00876251">
        <w:t xml:space="preserve"> [</w:t>
      </w:r>
      <w:r w:rsidR="00CF785A" w:rsidRPr="00CF785A">
        <w:rPr>
          <w:i/>
          <w:highlight w:val="yellow"/>
        </w:rPr>
        <w:t>AI Governance Committee</w:t>
      </w:r>
      <w:r w:rsidR="005B762E" w:rsidRPr="00876251">
        <w:rPr>
          <w:highlight w:val="yellow"/>
        </w:rPr>
        <w:t>]</w:t>
      </w:r>
      <w:r w:rsidR="00B16969">
        <w:rPr>
          <w:rStyle w:val="FootnoteReference"/>
          <w:highlight w:val="yellow"/>
        </w:rPr>
        <w:footnoteReference w:id="2"/>
      </w:r>
      <w:r w:rsidR="005B762E" w:rsidRPr="00876251">
        <w:t xml:space="preserve"> </w:t>
      </w:r>
      <w:r w:rsidR="003F1C60" w:rsidRPr="00876251">
        <w:t>will</w:t>
      </w:r>
      <w:r w:rsidRPr="00876251">
        <w:t xml:space="preserve"> oversee and</w:t>
      </w:r>
      <w:r w:rsidR="003F1C60" w:rsidRPr="00876251">
        <w:t xml:space="preserve"> </w:t>
      </w:r>
      <w:r w:rsidR="00583A31" w:rsidRPr="00876251">
        <w:t>enforce this Policy</w:t>
      </w:r>
      <w:r w:rsidR="003F1C60" w:rsidRPr="00876251">
        <w:t xml:space="preserve"> as part of its broader responsibility to promote the </w:t>
      </w:r>
      <w:r w:rsidR="006D73AC" w:rsidRPr="00876251">
        <w:t xml:space="preserve">compliant and safe </w:t>
      </w:r>
      <w:r w:rsidR="0033541C" w:rsidRPr="00876251">
        <w:t xml:space="preserve">use of </w:t>
      </w:r>
      <w:r w:rsidR="00B16969">
        <w:t xml:space="preserve">vetted and </w:t>
      </w:r>
      <w:r w:rsidR="0012434A" w:rsidRPr="00876251">
        <w:t xml:space="preserve">trustworthy </w:t>
      </w:r>
      <w:r w:rsidR="0033541C" w:rsidRPr="00876251">
        <w:t>AI within</w:t>
      </w:r>
      <w:r w:rsidR="006D73AC" w:rsidRPr="00876251">
        <w:t xml:space="preserve"> and by</w:t>
      </w:r>
      <w:r w:rsidR="0033541C" w:rsidRPr="00876251">
        <w:t xml:space="preserve"> [</w:t>
      </w:r>
      <w:r w:rsidR="0033541C" w:rsidRPr="00011000">
        <w:rPr>
          <w:i/>
          <w:iCs/>
          <w:highlight w:val="yellow"/>
        </w:rPr>
        <w:t>Company</w:t>
      </w:r>
      <w:r w:rsidR="0033541C" w:rsidRPr="00011000">
        <w:rPr>
          <w:highlight w:val="yellow"/>
        </w:rPr>
        <w:t>].</w:t>
      </w:r>
      <w:r w:rsidR="00C138CD">
        <w:rPr>
          <w:rStyle w:val="FootnoteReference"/>
          <w:highlight w:val="yellow"/>
        </w:rPr>
        <w:footnoteReference w:id="3"/>
      </w:r>
      <w:r w:rsidR="00523C31" w:rsidRPr="00876251">
        <w:t xml:space="preserve"> </w:t>
      </w:r>
    </w:p>
    <w:p w14:paraId="76F8A320" w14:textId="2A689B5E" w:rsidR="00925FCC" w:rsidRPr="00876251" w:rsidRDefault="00925FCC" w:rsidP="00925FCC">
      <w:pPr>
        <w:pStyle w:val="LegalBL1"/>
      </w:pPr>
      <w:r w:rsidRPr="00011000">
        <w:rPr>
          <w:b/>
          <w:bCs/>
        </w:rPr>
        <w:t>Definitions</w:t>
      </w:r>
    </w:p>
    <w:p w14:paraId="0DC6117A" w14:textId="32020A29" w:rsidR="00A649A3" w:rsidRDefault="0099220D" w:rsidP="00925FCC">
      <w:pPr>
        <w:pStyle w:val="BodyTextContinued"/>
      </w:pPr>
      <w:r w:rsidRPr="00011000">
        <w:rPr>
          <w:b/>
          <w:bCs/>
        </w:rPr>
        <w:t>Artificial Intelligence (“AI”)</w:t>
      </w:r>
      <w:r w:rsidRPr="00876251">
        <w:t xml:space="preserve"> means information technology that combines complex computer processing systems with large data sets to produce results that mimic human logic</w:t>
      </w:r>
      <w:r w:rsidR="009B5087" w:rsidRPr="00876251">
        <w:t xml:space="preserve"> and</w:t>
      </w:r>
      <w:r w:rsidR="00B308E3" w:rsidRPr="00876251">
        <w:t xml:space="preserve"> </w:t>
      </w:r>
      <w:r w:rsidRPr="00876251">
        <w:t>learning</w:t>
      </w:r>
      <w:r w:rsidR="00BA5AE2" w:rsidRPr="00876251">
        <w:t>,</w:t>
      </w:r>
      <w:r w:rsidR="009B5087" w:rsidRPr="00876251">
        <w:t xml:space="preserve"> make</w:t>
      </w:r>
      <w:r w:rsidRPr="00876251">
        <w:t xml:space="preserve"> recommendations and </w:t>
      </w:r>
      <w:r w:rsidR="009B5087" w:rsidRPr="00876251">
        <w:t xml:space="preserve">draw </w:t>
      </w:r>
      <w:r w:rsidRPr="00876251">
        <w:t>conclusions. Generative AI, machine learning (“ML”), deep learning, collaborative filtering and natural language processing incorporate different aspects of AI</w:t>
      </w:r>
      <w:r w:rsidR="00A463D2" w:rsidRPr="00876251">
        <w:t>.</w:t>
      </w:r>
    </w:p>
    <w:p w14:paraId="53A7F7BA" w14:textId="7B0D3D01" w:rsidR="00F6660C" w:rsidRDefault="0099220D" w:rsidP="00925FCC">
      <w:pPr>
        <w:pStyle w:val="BodyTextContinued"/>
      </w:pPr>
      <w:r w:rsidRPr="00011000">
        <w:rPr>
          <w:b/>
          <w:bCs/>
        </w:rPr>
        <w:t>Generative AI</w:t>
      </w:r>
      <w:r w:rsidRPr="00876251">
        <w:t xml:space="preserve"> means a form of AI that trains a computer </w:t>
      </w:r>
      <w:r w:rsidR="00841513" w:rsidRPr="00876251">
        <w:t>program</w:t>
      </w:r>
      <w:r w:rsidRPr="00876251">
        <w:t xml:space="preserve"> to recognize patterns within large language models. Based on human or machine inputs, the </w:t>
      </w:r>
      <w:r w:rsidR="00841513" w:rsidRPr="00876251">
        <w:t>program</w:t>
      </w:r>
      <w:r w:rsidRPr="00876251">
        <w:t xml:space="preserve"> then statistically produces new content such as text, images or videos</w:t>
      </w:r>
      <w:r w:rsidR="00720D59" w:rsidRPr="00876251">
        <w:t>. Generative AI tools include OpenAI (ChatGPT, GPT-4, DALL-E 3), Microsoft (Bing), Google (Bard) and Adobe (Firefly), as well as chatbots that can communicate in real time with users to provide textual responses to their questions or concerns</w:t>
      </w:r>
      <w:r w:rsidRPr="00876251">
        <w:t>.</w:t>
      </w:r>
      <w:r w:rsidR="00B265EE" w:rsidRPr="00876251">
        <w:t xml:space="preserve"> </w:t>
      </w:r>
    </w:p>
    <w:p w14:paraId="0E469A31" w14:textId="47A80EAF" w:rsidR="00A61F22" w:rsidRPr="00876251" w:rsidRDefault="00A61F22" w:rsidP="00925FCC">
      <w:pPr>
        <w:pStyle w:val="BodyTextContinued"/>
      </w:pPr>
      <w:r w:rsidRPr="00011000">
        <w:rPr>
          <w:b/>
          <w:bCs/>
        </w:rPr>
        <w:lastRenderedPageBreak/>
        <w:t>Intellectual Property</w:t>
      </w:r>
      <w:r w:rsidR="002E1785" w:rsidRPr="00011000">
        <w:rPr>
          <w:b/>
          <w:bCs/>
        </w:rPr>
        <w:t xml:space="preserve"> (“IP”)</w:t>
      </w:r>
      <w:r w:rsidR="00C14053" w:rsidRPr="00876251">
        <w:t xml:space="preserve"> means any creative work or invention </w:t>
      </w:r>
      <w:r w:rsidR="00D741DC" w:rsidRPr="00876251">
        <w:t>protected by law, including</w:t>
      </w:r>
      <w:r w:rsidR="00972799">
        <w:t>,</w:t>
      </w:r>
      <w:r w:rsidR="006D048B" w:rsidRPr="00876251">
        <w:t xml:space="preserve"> but not limited to</w:t>
      </w:r>
      <w:r w:rsidR="00972799">
        <w:t>,</w:t>
      </w:r>
      <w:r w:rsidR="006D048B" w:rsidRPr="00876251">
        <w:t xml:space="preserve"> a</w:t>
      </w:r>
      <w:r w:rsidR="007A39FF" w:rsidRPr="00876251">
        <w:t>n organization’s</w:t>
      </w:r>
      <w:r w:rsidR="006D048B" w:rsidRPr="00876251">
        <w:t xml:space="preserve"> logo, trademark, software code, music, video, photo, art, </w:t>
      </w:r>
      <w:r w:rsidR="002453E5" w:rsidRPr="00876251">
        <w:t xml:space="preserve">manuscript or other </w:t>
      </w:r>
      <w:r w:rsidR="006D048B" w:rsidRPr="00876251">
        <w:t xml:space="preserve">copyrighted creative work, </w:t>
      </w:r>
      <w:r w:rsidR="00736D27" w:rsidRPr="00876251">
        <w:t xml:space="preserve">patented </w:t>
      </w:r>
      <w:r w:rsidR="001B6DBB" w:rsidRPr="00876251">
        <w:t xml:space="preserve">product or design or trade secret. </w:t>
      </w:r>
    </w:p>
    <w:p w14:paraId="10E5D472" w14:textId="2E62B841" w:rsidR="001A66E6" w:rsidRDefault="001111CB" w:rsidP="00925FCC">
      <w:pPr>
        <w:pStyle w:val="BodyTextContinued"/>
      </w:pPr>
      <w:r w:rsidRPr="00554CAE">
        <w:rPr>
          <w:b/>
          <w:bCs/>
        </w:rPr>
        <w:t>Confidential Information</w:t>
      </w:r>
      <w:r w:rsidR="00055A63" w:rsidRPr="00876251">
        <w:t xml:space="preserve"> </w:t>
      </w:r>
      <w:r w:rsidRPr="00876251">
        <w:t xml:space="preserve">means </w:t>
      </w:r>
      <w:r w:rsidR="006C2088" w:rsidRPr="00876251">
        <w:t>nonpublic</w:t>
      </w:r>
      <w:r w:rsidRPr="00876251">
        <w:t xml:space="preserve"> information about </w:t>
      </w:r>
      <w:r w:rsidR="00884F30" w:rsidRPr="00876251">
        <w:t>[</w:t>
      </w:r>
      <w:r w:rsidR="00884F30" w:rsidRPr="00876251">
        <w:rPr>
          <w:i/>
          <w:iCs/>
          <w:highlight w:val="yellow"/>
        </w:rPr>
        <w:t>Company</w:t>
      </w:r>
      <w:r w:rsidR="00884F30" w:rsidRPr="00876251">
        <w:t>]</w:t>
      </w:r>
      <w:r w:rsidRPr="00876251">
        <w:t xml:space="preserve"> or its business </w:t>
      </w:r>
      <w:r w:rsidR="009343A1" w:rsidRPr="00876251">
        <w:t>operations</w:t>
      </w:r>
      <w:r w:rsidR="00E64670" w:rsidRPr="00876251">
        <w:t>, patient</w:t>
      </w:r>
      <w:r w:rsidR="00972799">
        <w:t>s</w:t>
      </w:r>
      <w:r w:rsidR="00E64670" w:rsidRPr="00876251">
        <w:t xml:space="preserve"> or vendors</w:t>
      </w:r>
      <w:r w:rsidRPr="00876251">
        <w:t xml:space="preserve">, including </w:t>
      </w:r>
      <w:r w:rsidR="00592447" w:rsidRPr="00876251">
        <w:t>Personal Information</w:t>
      </w:r>
      <w:r w:rsidR="00E64670" w:rsidRPr="00876251">
        <w:t xml:space="preserve">. Confidential Information may be labeled expressly or may be implied by the sensitive and proprietary nature of the information. </w:t>
      </w:r>
    </w:p>
    <w:p w14:paraId="19679E3A" w14:textId="581B03EC" w:rsidR="00607AFD" w:rsidRDefault="0099220D" w:rsidP="00925FCC">
      <w:pPr>
        <w:pStyle w:val="BodyTextContinued"/>
      </w:pPr>
      <w:r w:rsidRPr="00011000">
        <w:rPr>
          <w:b/>
          <w:bCs/>
        </w:rPr>
        <w:t>Personal</w:t>
      </w:r>
      <w:r w:rsidR="00592447" w:rsidRPr="00011000">
        <w:rPr>
          <w:b/>
          <w:bCs/>
        </w:rPr>
        <w:t xml:space="preserve"> </w:t>
      </w:r>
      <w:r w:rsidRPr="00011000">
        <w:rPr>
          <w:b/>
          <w:bCs/>
        </w:rPr>
        <w:t>Information</w:t>
      </w:r>
      <w:r w:rsidR="00055A63" w:rsidRPr="00876251">
        <w:t xml:space="preserve"> </w:t>
      </w:r>
      <w:r w:rsidR="00607AFD" w:rsidRPr="00876251">
        <w:t xml:space="preserve">means information that could be reasonably linked to </w:t>
      </w:r>
      <w:r w:rsidR="00CB1A42" w:rsidRPr="00876251">
        <w:t>identify an</w:t>
      </w:r>
      <w:r w:rsidR="00607AFD" w:rsidRPr="00876251">
        <w:t xml:space="preserve"> individual</w:t>
      </w:r>
      <w:r w:rsidR="00AA68E8">
        <w:t>,</w:t>
      </w:r>
      <w:r w:rsidR="00607AFD" w:rsidRPr="00876251">
        <w:t xml:space="preserve"> including</w:t>
      </w:r>
      <w:r w:rsidR="00460FB6">
        <w:t>,</w:t>
      </w:r>
      <w:r w:rsidR="00607AFD" w:rsidRPr="00876251">
        <w:t xml:space="preserve"> but not limited to</w:t>
      </w:r>
      <w:r w:rsidR="00460FB6">
        <w:t>,</w:t>
      </w:r>
      <w:r w:rsidR="00607AFD" w:rsidRPr="00876251">
        <w:t xml:space="preserve"> a person</w:t>
      </w:r>
      <w:r w:rsidR="007948A6" w:rsidRPr="00876251">
        <w:t>’</w:t>
      </w:r>
      <w:r w:rsidR="001512EB" w:rsidRPr="00876251">
        <w:t xml:space="preserve">s </w:t>
      </w:r>
      <w:r w:rsidR="00607AFD" w:rsidRPr="00876251">
        <w:t xml:space="preserve">name, street address, email address, phone number, government ID, date of birth, </w:t>
      </w:r>
      <w:r w:rsidR="00CB1A42" w:rsidRPr="00876251">
        <w:t xml:space="preserve">medical record number, </w:t>
      </w:r>
      <w:r w:rsidR="00607AFD" w:rsidRPr="00876251">
        <w:t xml:space="preserve">financial data </w:t>
      </w:r>
      <w:r w:rsidR="00793732" w:rsidRPr="00876251">
        <w:t xml:space="preserve">or </w:t>
      </w:r>
      <w:r w:rsidR="00607AFD" w:rsidRPr="00876251">
        <w:t>health</w:t>
      </w:r>
      <w:r w:rsidR="00793732" w:rsidRPr="00876251">
        <w:t xml:space="preserve"> and </w:t>
      </w:r>
      <w:r w:rsidR="00607AFD" w:rsidRPr="00876251">
        <w:t>medical information</w:t>
      </w:r>
      <w:r w:rsidR="00793732" w:rsidRPr="00876251">
        <w:t>.</w:t>
      </w:r>
      <w:r w:rsidR="009343A1" w:rsidRPr="00876251">
        <w:t xml:space="preserve"> </w:t>
      </w:r>
      <w:r w:rsidR="00592447" w:rsidRPr="00876251">
        <w:t xml:space="preserve">Personal Information </w:t>
      </w:r>
      <w:r w:rsidR="009343A1" w:rsidRPr="00876251">
        <w:t xml:space="preserve">includes </w:t>
      </w:r>
      <w:r w:rsidR="00592447" w:rsidRPr="00876251">
        <w:t>Protected Health Information.</w:t>
      </w:r>
      <w:r w:rsidR="0095282C" w:rsidRPr="00876251">
        <w:t>]</w:t>
      </w:r>
    </w:p>
    <w:p w14:paraId="61453130" w14:textId="6E509154" w:rsidR="009343A1" w:rsidRDefault="009343A1" w:rsidP="00925FCC">
      <w:pPr>
        <w:pStyle w:val="BodyTextContinued"/>
      </w:pPr>
      <w:r w:rsidRPr="00011000">
        <w:rPr>
          <w:b/>
          <w:bCs/>
        </w:rPr>
        <w:t>Protected Health Information (“PHI”)</w:t>
      </w:r>
      <w:r w:rsidRPr="00876251">
        <w:t xml:space="preserve"> means individually identifiable health information including demographic data that relates to:</w:t>
      </w:r>
    </w:p>
    <w:p w14:paraId="7483081C" w14:textId="2EC618A8" w:rsidR="00925FCC" w:rsidRPr="00876251" w:rsidRDefault="00925FCC" w:rsidP="00925FCC">
      <w:pPr>
        <w:pStyle w:val="Bullet1"/>
      </w:pPr>
      <w:r w:rsidRPr="00876251">
        <w:t>An individual’s past, present, or future physical or mental health or conditions;</w:t>
      </w:r>
    </w:p>
    <w:p w14:paraId="15CE6B13" w14:textId="17E216AE" w:rsidR="00925FCC" w:rsidRPr="00876251" w:rsidRDefault="00925FCC" w:rsidP="00925FCC">
      <w:pPr>
        <w:pStyle w:val="Bullet1"/>
      </w:pPr>
      <w:r w:rsidRPr="00876251">
        <w:t>The provision of health care to the individual; or</w:t>
      </w:r>
    </w:p>
    <w:p w14:paraId="68CB2895" w14:textId="51043F77" w:rsidR="00925FCC" w:rsidRDefault="00925FCC" w:rsidP="00925FCC">
      <w:pPr>
        <w:pStyle w:val="Bullet1"/>
      </w:pPr>
      <w:r w:rsidRPr="00876251">
        <w:t>Past, present, or future payment for the provision of health care to the individual,</w:t>
      </w:r>
    </w:p>
    <w:p w14:paraId="23D938D2" w14:textId="1548237F" w:rsidR="009343A1" w:rsidRPr="009D2C41" w:rsidRDefault="009343A1" w:rsidP="00925FCC">
      <w:pPr>
        <w:pStyle w:val="BodyTextContinued"/>
      </w:pPr>
      <w:r w:rsidRPr="009D2C41">
        <w:t>and that identifies the individual or for which there is a reasonable basis to believe it can be used to identify the individual by HIPAA Privacy Rule</w:t>
      </w:r>
      <w:r w:rsidR="00CB1A42" w:rsidRPr="009D2C41">
        <w:t xml:space="preserve"> at</w:t>
      </w:r>
      <w:r w:rsidR="00B16969">
        <w:t xml:space="preserve"> </w:t>
      </w:r>
      <w:r w:rsidRPr="009D2C41">
        <w:t>45 C.F.R. § 160.103.</w:t>
      </w:r>
      <w:r w:rsidR="009B5087" w:rsidRPr="009D2C41">
        <w:t xml:space="preserve"> </w:t>
      </w:r>
      <w:r w:rsidR="00CB1A42" w:rsidRPr="009D2C41">
        <w:t>In general, information we have on our patients is considered PHI. [</w:t>
      </w:r>
      <w:r w:rsidR="00CB1A42" w:rsidRPr="000A4439">
        <w:rPr>
          <w:i/>
          <w:iCs/>
          <w:highlight w:val="yellow"/>
        </w:rPr>
        <w:t>Company may choose to reference</w:t>
      </w:r>
      <w:r w:rsidR="00884B68" w:rsidRPr="000A4439">
        <w:rPr>
          <w:i/>
          <w:iCs/>
          <w:highlight w:val="yellow"/>
        </w:rPr>
        <w:t xml:space="preserve"> or hy</w:t>
      </w:r>
      <w:r w:rsidR="00460FB6" w:rsidRPr="000A4439">
        <w:rPr>
          <w:i/>
          <w:iCs/>
          <w:highlight w:val="yellow"/>
        </w:rPr>
        <w:t>p</w:t>
      </w:r>
      <w:r w:rsidR="00884B68" w:rsidRPr="000A4439">
        <w:rPr>
          <w:i/>
          <w:iCs/>
          <w:highlight w:val="yellow"/>
        </w:rPr>
        <w:t>erlink to</w:t>
      </w:r>
      <w:r w:rsidR="00CB1A42" w:rsidRPr="000A4439">
        <w:rPr>
          <w:i/>
          <w:iCs/>
          <w:highlight w:val="yellow"/>
        </w:rPr>
        <w:t xml:space="preserve"> HIPAA policies and procedures here</w:t>
      </w:r>
      <w:r w:rsidR="00CB1A42" w:rsidRPr="009D2C41">
        <w:rPr>
          <w:highlight w:val="yellow"/>
        </w:rPr>
        <w:t>]</w:t>
      </w:r>
    </w:p>
    <w:p w14:paraId="3F2A0F8D" w14:textId="597CD991" w:rsidR="00925FCC" w:rsidRPr="00011000" w:rsidRDefault="00925FCC" w:rsidP="00925FCC">
      <w:pPr>
        <w:pStyle w:val="LegalBL1"/>
      </w:pPr>
      <w:r w:rsidRPr="00011000">
        <w:rPr>
          <w:b/>
          <w:bCs/>
        </w:rPr>
        <w:t>Risks</w:t>
      </w:r>
    </w:p>
    <w:p w14:paraId="0F79AEAC" w14:textId="426BA5BD" w:rsidR="00AE0CA5" w:rsidRDefault="00C22558" w:rsidP="00925FCC">
      <w:pPr>
        <w:pStyle w:val="BodyTextContinued"/>
      </w:pPr>
      <w:r w:rsidRPr="00876251">
        <w:t xml:space="preserve">Personnel must understand the general risks that AI presents in order to evaluate whether an AI tool is appropriate for an intended purpose and assess the benefits, consequences and shortfalls of any AI tool. </w:t>
      </w:r>
      <w:r w:rsidR="00C5679B" w:rsidRPr="00876251">
        <w:t>Specific AI risks</w:t>
      </w:r>
      <w:r w:rsidR="00794342" w:rsidRPr="00876251">
        <w:t xml:space="preserve"> include</w:t>
      </w:r>
      <w:r w:rsidRPr="00876251">
        <w:t>, without limitation,</w:t>
      </w:r>
      <w:r w:rsidR="00794342" w:rsidRPr="00876251">
        <w:t xml:space="preserve"> the following</w:t>
      </w:r>
      <w:r w:rsidR="00C5679B" w:rsidRPr="00876251">
        <w:t>:</w:t>
      </w:r>
    </w:p>
    <w:p w14:paraId="52EFC6C0" w14:textId="5F51B20E" w:rsidR="00925FCC" w:rsidRPr="00876251" w:rsidRDefault="00925FCC" w:rsidP="00925FCC">
      <w:pPr>
        <w:pStyle w:val="LegalBL2"/>
      </w:pPr>
      <w:r w:rsidRPr="00876251">
        <w:rPr>
          <w:i/>
          <w:iCs/>
        </w:rPr>
        <w:t>Reliance on Inaccurate Information</w:t>
      </w:r>
      <w:r w:rsidRPr="00876251">
        <w:t>: Generative AI often learns from and relies on historical data to generate output. If the data set is incomplete, inaccurate or dated, in whole or in part, then the AI tool may produce inaccurate output (i.e., information) in response to any input (i.e., information Personnel enters into the AI tool). Similarly, if the AI tool contains errors in the algorithm, like any math problem, the AI tool will produce an inaccurate output. Additionally, AI tools can sometimes make up an answer, known as hallucinating, and the user may not know the AI tool made such an error. Unfortunately, the AI tool generally provides confident</w:t>
      </w:r>
      <w:r w:rsidR="00460FB6">
        <w:t>-</w:t>
      </w:r>
      <w:r w:rsidRPr="00876251">
        <w:t xml:space="preserve">appearing output, making it difficult to assess when the output may be inaccurate. </w:t>
      </w:r>
    </w:p>
    <w:p w14:paraId="775C9CE2" w14:textId="5C2899A0" w:rsidR="00925FCC" w:rsidRPr="00AA68E8" w:rsidRDefault="00925FCC" w:rsidP="00925FCC">
      <w:pPr>
        <w:pStyle w:val="LegalBL2"/>
      </w:pPr>
      <w:r w:rsidRPr="00876251">
        <w:rPr>
          <w:i/>
          <w:iCs/>
        </w:rPr>
        <w:t>Violations of Privacy</w:t>
      </w:r>
      <w:r w:rsidRPr="00876251">
        <w:t xml:space="preserve">: Many AI tools ingest user prompts into their learning models and user entered information forever remains part of the learning model or data set. Thus, entering Personal Information into an AI tool not only results in a disclosure of the information to the AI vendor, but could </w:t>
      </w:r>
      <w:r w:rsidR="004E3198">
        <w:t xml:space="preserve">also </w:t>
      </w:r>
      <w:r w:rsidRPr="00876251">
        <w:t>result in the Personal Information being disclosed</w:t>
      </w:r>
      <w:r>
        <w:t>, intentionally or not,</w:t>
      </w:r>
      <w:r w:rsidRPr="00876251">
        <w:t xml:space="preserve"> to a future user of the AI tool.</w:t>
      </w:r>
      <w:r>
        <w:t xml:space="preserve"> </w:t>
      </w:r>
      <w:r w:rsidRPr="00876251">
        <w:t xml:space="preserve">If Personnel enters PHI into an AI tool without patient authorization or a business associate agreement with the AI vendor, Personnel will violate </w:t>
      </w:r>
      <w:r w:rsidRPr="00876251">
        <w:lastRenderedPageBreak/>
        <w:t xml:space="preserve">HIPAA. The </w:t>
      </w:r>
      <w:r w:rsidRPr="00A074D0">
        <w:rPr>
          <w:i/>
          <w:iCs/>
          <w:highlight w:val="yellow"/>
        </w:rPr>
        <w:t>Company</w:t>
      </w:r>
      <w:r w:rsidRPr="00876251">
        <w:t xml:space="preserve"> may need to provide advanced notice or obtain a person’s consent to enter other types (non-PHI) Personal Information. </w:t>
      </w:r>
    </w:p>
    <w:p w14:paraId="7E4466D3" w14:textId="4B2B63E0" w:rsidR="00925FCC" w:rsidRPr="00876251" w:rsidRDefault="00925FCC" w:rsidP="00925FCC">
      <w:pPr>
        <w:pStyle w:val="LegalBL2"/>
      </w:pPr>
      <w:r w:rsidRPr="00876251">
        <w:rPr>
          <w:i/>
          <w:iCs/>
        </w:rPr>
        <w:t>Breaches of Confidentiality</w:t>
      </w:r>
      <w:r w:rsidRPr="00876251">
        <w:t xml:space="preserve">: Similar to the privacy risks, Personal Information of an employee or a vendor or </w:t>
      </w:r>
      <w:r w:rsidRPr="00A074D0">
        <w:rPr>
          <w:i/>
          <w:iCs/>
          <w:highlight w:val="yellow"/>
        </w:rPr>
        <w:t>Company</w:t>
      </w:r>
      <w:r w:rsidRPr="00876251">
        <w:t>’s Confidential Information may be required to be confidential under contracts with the vendor or the law. Personnel who enter Confidential Information (e.g., customer data, contract terms, marketing plans) into an AI tool may expose the data to the AI vendor, third</w:t>
      </w:r>
      <w:r w:rsidR="004E3198">
        <w:t xml:space="preserve"> </w:t>
      </w:r>
      <w:r w:rsidRPr="00876251">
        <w:t>parties and/or the public, potentially violating contract terms with customers, other third</w:t>
      </w:r>
      <w:r w:rsidR="00CF7AF3">
        <w:t xml:space="preserve"> </w:t>
      </w:r>
      <w:r w:rsidRPr="00876251">
        <w:t xml:space="preserve">parties or applicable laws. </w:t>
      </w:r>
    </w:p>
    <w:p w14:paraId="22A4847C" w14:textId="33045B6E" w:rsidR="00925FCC" w:rsidRPr="00876251" w:rsidRDefault="00925FCC" w:rsidP="00925FCC">
      <w:pPr>
        <w:pStyle w:val="LegalBL2"/>
      </w:pPr>
      <w:r w:rsidRPr="00876251">
        <w:rPr>
          <w:i/>
          <w:iCs/>
        </w:rPr>
        <w:t xml:space="preserve">Security: </w:t>
      </w:r>
      <w:r w:rsidRPr="00876251">
        <w:t>AI tools are subject to common cybersecurity attacks, such as phishing and ransomware</w:t>
      </w:r>
      <w:r w:rsidR="004E3198">
        <w:t>,</w:t>
      </w:r>
      <w:r w:rsidRPr="00876251">
        <w:t xml:space="preserve"> and are vulnerable to unique threats, such as the “poisoning” of learning models with inaccurate information. Depending on where the AI tool is deployed, such attacks could also compromise the </w:t>
      </w:r>
      <w:r w:rsidRPr="00A074D0">
        <w:rPr>
          <w:i/>
          <w:iCs/>
          <w:highlight w:val="yellow"/>
        </w:rPr>
        <w:t>Company</w:t>
      </w:r>
      <w:r w:rsidRPr="00876251">
        <w:t>’s other information systems.</w:t>
      </w:r>
    </w:p>
    <w:p w14:paraId="0880F931" w14:textId="3FCAAB4F" w:rsidR="00925FCC" w:rsidRPr="00876251" w:rsidRDefault="00925FCC" w:rsidP="00925FCC">
      <w:pPr>
        <w:pStyle w:val="LegalBL2"/>
      </w:pPr>
      <w:r w:rsidRPr="00876251">
        <w:rPr>
          <w:i/>
          <w:iCs/>
        </w:rPr>
        <w:t>Safety</w:t>
      </w:r>
      <w:r w:rsidRPr="00876251">
        <w:t xml:space="preserve">: If AI tools are not appropriately vetted, deployed and/or overseen, AI tools could threaten people’s physical health or safety, damage property and harm the environment. </w:t>
      </w:r>
    </w:p>
    <w:p w14:paraId="0E3F9C7F" w14:textId="54BAD2EC" w:rsidR="00925FCC" w:rsidRPr="00876251" w:rsidRDefault="00CF7AF3" w:rsidP="00925FCC">
      <w:pPr>
        <w:pStyle w:val="LegalBL2"/>
      </w:pPr>
      <w:r>
        <w:rPr>
          <w:i/>
          <w:iCs/>
        </w:rPr>
        <w:t>IP</w:t>
      </w:r>
      <w:r w:rsidR="00925FCC" w:rsidRPr="00876251">
        <w:rPr>
          <w:i/>
          <w:iCs/>
        </w:rPr>
        <w:t xml:space="preserve"> Infringement</w:t>
      </w:r>
      <w:r w:rsidR="00925FCC" w:rsidRPr="00876251">
        <w:t xml:space="preserve">: Using the results of an AI tool that produces results based on images, text, sounds or other items from the databases that contain legally protected works without permission could violate IP laws in the U.S. or other countries. Personnel that enter </w:t>
      </w:r>
      <w:r w:rsidR="00925FCC">
        <w:t>[</w:t>
      </w:r>
      <w:r w:rsidR="00925FCC" w:rsidRPr="000D431F">
        <w:rPr>
          <w:i/>
          <w:iCs/>
          <w:highlight w:val="yellow"/>
        </w:rPr>
        <w:t>Company</w:t>
      </w:r>
      <w:r w:rsidR="00925FCC">
        <w:t>]</w:t>
      </w:r>
      <w:r w:rsidR="00925FCC" w:rsidRPr="00876251">
        <w:t>’s or its vendors IP into an AI tool may compromise [</w:t>
      </w:r>
      <w:r w:rsidR="00925FCC" w:rsidRPr="00876251">
        <w:rPr>
          <w:i/>
          <w:iCs/>
          <w:highlight w:val="yellow"/>
        </w:rPr>
        <w:t>Company</w:t>
      </w:r>
      <w:r w:rsidR="00925FCC" w:rsidRPr="00876251">
        <w:t xml:space="preserve">]’s or vendor’s IP. </w:t>
      </w:r>
    </w:p>
    <w:p w14:paraId="10F19A77" w14:textId="0F4F0961" w:rsidR="00925FCC" w:rsidRPr="00876251" w:rsidRDefault="00925FCC" w:rsidP="00925FCC">
      <w:pPr>
        <w:pStyle w:val="LegalBL2"/>
      </w:pPr>
      <w:r w:rsidRPr="00876251">
        <w:rPr>
          <w:i/>
          <w:iCs/>
        </w:rPr>
        <w:t>No IP Protections</w:t>
      </w:r>
      <w:r w:rsidRPr="00876251">
        <w:t>. Because AI tools can produce pictures or text or other content automatically, AI output may not be considered “creative” by the courts. Therefore, the AI-generated output may not be legally protected or may have little IP value to [</w:t>
      </w:r>
      <w:r w:rsidRPr="00876251">
        <w:rPr>
          <w:i/>
          <w:iCs/>
          <w:highlight w:val="yellow"/>
        </w:rPr>
        <w:t>Company</w:t>
      </w:r>
      <w:r w:rsidRPr="00876251">
        <w:t>].</w:t>
      </w:r>
    </w:p>
    <w:p w14:paraId="4D26C36A" w14:textId="73CA12EE" w:rsidR="00925FCC" w:rsidRDefault="00925FCC" w:rsidP="00925FCC">
      <w:pPr>
        <w:pStyle w:val="LegalBL2"/>
      </w:pPr>
      <w:r w:rsidRPr="00876251">
        <w:rPr>
          <w:i/>
          <w:iCs/>
        </w:rPr>
        <w:t>Discriminatory or Bias</w:t>
      </w:r>
      <w:r>
        <w:rPr>
          <w:i/>
          <w:iCs/>
        </w:rPr>
        <w:t>ed</w:t>
      </w:r>
      <w:r w:rsidRPr="00876251">
        <w:rPr>
          <w:i/>
          <w:iCs/>
        </w:rPr>
        <w:t xml:space="preserve"> Results. </w:t>
      </w:r>
      <w:r w:rsidRPr="00876251">
        <w:t>Human biases are well known and well documented and</w:t>
      </w:r>
      <w:r w:rsidR="004E3198">
        <w:t>,</w:t>
      </w:r>
      <w:r w:rsidRPr="00876251">
        <w:t xml:space="preserve"> in health care</w:t>
      </w:r>
      <w:r w:rsidR="004E3198">
        <w:t>,</w:t>
      </w:r>
      <w:r w:rsidRPr="00876251">
        <w:t xml:space="preserve"> can affect access to care and patient outcomes. As discussed above, AI tools use data sets to create its outputs. If those data sets are themselves discriminatory, lacking appropriate representation or contain biases (known </w:t>
      </w:r>
      <w:r w:rsidR="004E3198">
        <w:t xml:space="preserve">as </w:t>
      </w:r>
      <w:r w:rsidRPr="00876251">
        <w:t>prejudices</w:t>
      </w:r>
      <w:r>
        <w:t xml:space="preserve"> </w:t>
      </w:r>
      <w:r w:rsidRPr="00876251">
        <w:t>or unconscious biases), then the output</w:t>
      </w:r>
      <w:r w:rsidR="00CA7B9D">
        <w:t xml:space="preserve"> </w:t>
      </w:r>
      <w:r w:rsidRPr="00876251">
        <w:t>is likely to be biased and discriminatory. For instance, if the data set does not contain a representative sample of the [</w:t>
      </w:r>
      <w:r w:rsidRPr="00876251">
        <w:rPr>
          <w:i/>
          <w:iCs/>
          <w:highlight w:val="yellow"/>
        </w:rPr>
        <w:t>Company’s</w:t>
      </w:r>
      <w:r w:rsidRPr="00876251">
        <w:t>] patient population in terms of race, gender, ethnicity, etc., the results may be biases towards the sample that is overrepresented and may not be as accurate for use for patients in an underrepresented sample.</w:t>
      </w:r>
      <w:r>
        <w:t xml:space="preserve"> See </w:t>
      </w:r>
      <w:r w:rsidRPr="00735893">
        <w:rPr>
          <w:b/>
          <w:bCs/>
        </w:rPr>
        <w:t xml:space="preserve">Appendix </w:t>
      </w:r>
      <w:r w:rsidR="00A00150">
        <w:rPr>
          <w:b/>
          <w:bCs/>
        </w:rPr>
        <w:t>B</w:t>
      </w:r>
      <w:r>
        <w:t xml:space="preserve"> for different types of biases that should be considered.</w:t>
      </w:r>
    </w:p>
    <w:p w14:paraId="11807A6A" w14:textId="396AEE5F" w:rsidR="00925FCC" w:rsidRPr="00876251" w:rsidRDefault="00925FCC" w:rsidP="00925FCC">
      <w:pPr>
        <w:pStyle w:val="LegalBL2"/>
      </w:pPr>
      <w:r w:rsidRPr="00876251">
        <w:rPr>
          <w:i/>
          <w:iCs/>
        </w:rPr>
        <w:t>Ethics</w:t>
      </w:r>
      <w:r w:rsidRPr="00876251">
        <w:t>: AI tools may not filter out violent, extremist, racist, sexist, visually disturbing or offensive data. Therefore, AI tools may be inappropriate for use at the [</w:t>
      </w:r>
      <w:r w:rsidRPr="00876251">
        <w:rPr>
          <w:i/>
          <w:iCs/>
          <w:highlight w:val="yellow"/>
        </w:rPr>
        <w:t>Company</w:t>
      </w:r>
      <w:r w:rsidRPr="00876251">
        <w:rPr>
          <w:i/>
          <w:iCs/>
        </w:rPr>
        <w:t>]</w:t>
      </w:r>
      <w:r w:rsidRPr="00876251">
        <w:t>.</w:t>
      </w:r>
    </w:p>
    <w:p w14:paraId="6E913D84" w14:textId="1E3A8CD1" w:rsidR="00925FCC" w:rsidRDefault="00925FCC" w:rsidP="00925FCC">
      <w:pPr>
        <w:pStyle w:val="LegalBL2"/>
      </w:pPr>
      <w:r w:rsidRPr="00876251">
        <w:rPr>
          <w:i/>
          <w:iCs/>
        </w:rPr>
        <w:t>Lack of Transparency</w:t>
      </w:r>
      <w:r w:rsidRPr="00876251">
        <w:t>: AI vendors may not always know exactly how their tools work, what data is relied upon in the algorithm, how the tools were tested for bias, discrimination and errors, or why a result was produced. If an AI vendor cannot provide transparency into their tool</w:t>
      </w:r>
      <w:r>
        <w:t xml:space="preserve"> through documentation, such as model cards</w:t>
      </w:r>
      <w:r w:rsidRPr="00876251">
        <w:t xml:space="preserve">, then the </w:t>
      </w:r>
      <w:r w:rsidRPr="00A074D0">
        <w:rPr>
          <w:i/>
          <w:iCs/>
          <w:highlight w:val="yellow"/>
        </w:rPr>
        <w:t>Company</w:t>
      </w:r>
      <w:r w:rsidRPr="00876251">
        <w:t xml:space="preserve"> cannot assess it for the risks enumerated above.</w:t>
      </w:r>
    </w:p>
    <w:p w14:paraId="04E53C5C" w14:textId="77777777" w:rsidR="000A4439" w:rsidRPr="00AA68E8" w:rsidRDefault="000A4439" w:rsidP="000A4439">
      <w:pPr>
        <w:pStyle w:val="LegalBL2"/>
        <w:numPr>
          <w:ilvl w:val="0"/>
          <w:numId w:val="0"/>
        </w:numPr>
        <w:ind w:left="720"/>
      </w:pPr>
    </w:p>
    <w:p w14:paraId="2B863528" w14:textId="0764DBA1" w:rsidR="00925FCC" w:rsidRPr="00735893" w:rsidRDefault="00925FCC" w:rsidP="00925FCC">
      <w:pPr>
        <w:pStyle w:val="LegalBL1"/>
      </w:pPr>
      <w:r w:rsidRPr="00735893">
        <w:rPr>
          <w:b/>
          <w:bCs/>
        </w:rPr>
        <w:lastRenderedPageBreak/>
        <w:t>Prohibited Uses of AI</w:t>
      </w:r>
    </w:p>
    <w:p w14:paraId="40FACB4A" w14:textId="37ADA219" w:rsidR="0082743D" w:rsidRDefault="00174C1B" w:rsidP="00925FCC">
      <w:pPr>
        <w:pStyle w:val="BodyTextContinued"/>
      </w:pPr>
      <w:r w:rsidRPr="00876251">
        <w:t xml:space="preserve">To ensure the ethical, legal, and best uses of AI within </w:t>
      </w:r>
      <w:r w:rsidR="002349AE" w:rsidRPr="00876251">
        <w:t>[</w:t>
      </w:r>
      <w:r w:rsidR="00D1393E" w:rsidRPr="00876251">
        <w:rPr>
          <w:i/>
          <w:iCs/>
          <w:highlight w:val="yellow"/>
        </w:rPr>
        <w:t>C</w:t>
      </w:r>
      <w:r w:rsidRPr="00876251">
        <w:rPr>
          <w:i/>
          <w:iCs/>
          <w:highlight w:val="yellow"/>
        </w:rPr>
        <w:t>ompany</w:t>
      </w:r>
      <w:r w:rsidR="002349AE" w:rsidRPr="00876251">
        <w:rPr>
          <w:highlight w:val="yellow"/>
        </w:rPr>
        <w:t>]</w:t>
      </w:r>
      <w:r w:rsidRPr="00876251">
        <w:rPr>
          <w:highlight w:val="yellow"/>
        </w:rPr>
        <w:t>,</w:t>
      </w:r>
      <w:r w:rsidRPr="00876251">
        <w:t xml:space="preserve"> </w:t>
      </w:r>
      <w:r w:rsidR="00884F30" w:rsidRPr="00876251">
        <w:t>[</w:t>
      </w:r>
      <w:r w:rsidR="00884F30" w:rsidRPr="00876251">
        <w:rPr>
          <w:i/>
          <w:iCs/>
          <w:highlight w:val="yellow"/>
        </w:rPr>
        <w:t>Company</w:t>
      </w:r>
      <w:r w:rsidR="00884F30" w:rsidRPr="00876251">
        <w:t>]</w:t>
      </w:r>
      <w:r w:rsidRPr="00876251">
        <w:t xml:space="preserve"> prohibits the following</w:t>
      </w:r>
      <w:r w:rsidR="00816E65" w:rsidRPr="00876251">
        <w:t>:</w:t>
      </w:r>
    </w:p>
    <w:p w14:paraId="383DE1E1" w14:textId="315B18EC" w:rsidR="00B07BC2" w:rsidRDefault="00925FCC" w:rsidP="00925FCC">
      <w:pPr>
        <w:pStyle w:val="LegalBL2"/>
      </w:pPr>
      <w:r w:rsidRPr="00011000">
        <w:rPr>
          <w:i/>
          <w:iCs/>
        </w:rPr>
        <w:t>Discrimination and Bias</w:t>
      </w:r>
      <w:r w:rsidRPr="00876251">
        <w:t>. Personnel may not use any AI tool to discriminate or perpetuate unjust and harmful bias against individuals, including our employees and patients, based on their race, color, ethnicity, sex (including pregnancy, childbirth and related medical conditions</w:t>
      </w:r>
      <w:r w:rsidR="004E3198">
        <w:t>)</w:t>
      </w:r>
      <w:r w:rsidRPr="00876251">
        <w:t>; gender identity</w:t>
      </w:r>
      <w:r w:rsidR="004E3198">
        <w:t>,</w:t>
      </w:r>
      <w:r w:rsidRPr="00876251">
        <w:t xml:space="preserve"> intersex status and sexual orientation</w:t>
      </w:r>
      <w:r w:rsidR="004E3198">
        <w:t>;</w:t>
      </w:r>
      <w:r w:rsidRPr="00876251">
        <w:t xml:space="preserve"> religion</w:t>
      </w:r>
      <w:r w:rsidR="004E3198">
        <w:t>;</w:t>
      </w:r>
      <w:r w:rsidRPr="00876251">
        <w:t xml:space="preserve"> age</w:t>
      </w:r>
      <w:r w:rsidR="004E3198">
        <w:t>;</w:t>
      </w:r>
      <w:r w:rsidRPr="00876251">
        <w:t xml:space="preserve"> national origin</w:t>
      </w:r>
      <w:r w:rsidR="004E3198">
        <w:t>;</w:t>
      </w:r>
      <w:r w:rsidRPr="00876251">
        <w:t xml:space="preserve"> disability</w:t>
      </w:r>
      <w:r w:rsidR="004E3198">
        <w:t>;</w:t>
      </w:r>
      <w:r w:rsidRPr="00876251">
        <w:t xml:space="preserve"> veteran status</w:t>
      </w:r>
      <w:r w:rsidR="004E3198">
        <w:t>;</w:t>
      </w:r>
      <w:r w:rsidRPr="00876251">
        <w:t xml:space="preserve"> genetic information</w:t>
      </w:r>
      <w:r w:rsidR="004E3198">
        <w:t>;</w:t>
      </w:r>
      <w:r w:rsidRPr="00876251">
        <w:t xml:space="preserve"> or any other classification protected by law.</w:t>
      </w:r>
      <w:r w:rsidRPr="00876251">
        <w:rPr>
          <w:rStyle w:val="FootnoteReference"/>
          <w:bCs/>
          <w:szCs w:val="24"/>
        </w:rPr>
        <w:footnoteReference w:id="4"/>
      </w:r>
      <w:r w:rsidRPr="00876251">
        <w:t xml:space="preserve"> </w:t>
      </w:r>
      <w:r>
        <w:t xml:space="preserve">If Personnel later learns that the AI tool has a discriminatory effect when used, it must immediately cease using the AI tool and report their concerns to the </w:t>
      </w:r>
      <w:r w:rsidRPr="00735893">
        <w:rPr>
          <w:highlight w:val="yellow"/>
        </w:rPr>
        <w:t>[</w:t>
      </w:r>
      <w:r w:rsidRPr="00735893">
        <w:rPr>
          <w:i/>
          <w:iCs/>
          <w:highlight w:val="yellow"/>
        </w:rPr>
        <w:t xml:space="preserve">AI </w:t>
      </w:r>
      <w:r w:rsidR="00F1415B">
        <w:rPr>
          <w:i/>
          <w:iCs/>
          <w:highlight w:val="yellow"/>
        </w:rPr>
        <w:t xml:space="preserve">Governance </w:t>
      </w:r>
      <w:r w:rsidRPr="00735893">
        <w:rPr>
          <w:i/>
          <w:iCs/>
          <w:highlight w:val="yellow"/>
        </w:rPr>
        <w:t>Committee</w:t>
      </w:r>
      <w:r>
        <w:t>.]</w:t>
      </w:r>
    </w:p>
    <w:p w14:paraId="568AA4F4" w14:textId="7E586E35" w:rsidR="00925FCC" w:rsidRPr="00876251" w:rsidRDefault="00925FCC" w:rsidP="00925FCC">
      <w:pPr>
        <w:pStyle w:val="LegalBL2"/>
      </w:pPr>
      <w:r w:rsidRPr="00735893">
        <w:rPr>
          <w:i/>
          <w:iCs/>
        </w:rPr>
        <w:t>Unlawful Activity</w:t>
      </w:r>
      <w:r w:rsidRPr="00876251">
        <w:t>. Personnel may not use any AI tool</w:t>
      </w:r>
      <w:r w:rsidR="00286222">
        <w:t xml:space="preserve"> </w:t>
      </w:r>
      <w:r w:rsidRPr="00876251">
        <w:t>to engage in fraud, deception, threats or harassment or to violate any laws, agreements or industry standards applicable to [</w:t>
      </w:r>
      <w:r w:rsidRPr="00B16969">
        <w:rPr>
          <w:i/>
          <w:iCs/>
          <w:highlight w:val="yellow"/>
        </w:rPr>
        <w:t>Company</w:t>
      </w:r>
      <w:r w:rsidRPr="00876251">
        <w:t xml:space="preserve">]. </w:t>
      </w:r>
    </w:p>
    <w:p w14:paraId="0AE4FC92" w14:textId="48694BD9" w:rsidR="00925FCC" w:rsidRPr="004F5F17" w:rsidRDefault="00925FCC" w:rsidP="00925FCC">
      <w:pPr>
        <w:pStyle w:val="LegalBL2"/>
      </w:pPr>
      <w:r w:rsidRPr="00D9321F">
        <w:rPr>
          <w:i/>
          <w:iCs/>
        </w:rPr>
        <w:t>Present a Safety or Security Concern</w:t>
      </w:r>
      <w:r w:rsidRPr="00876251">
        <w:t xml:space="preserve">. Personnel may not use any AI tool that have known risks to the physical health or safety of individuals, to property or IT systems and networks or to the environment and natural resources. </w:t>
      </w:r>
    </w:p>
    <w:p w14:paraId="22BC080B" w14:textId="22BBF21C" w:rsidR="00925FCC" w:rsidRPr="00D9321F" w:rsidRDefault="00925FCC" w:rsidP="00925FCC">
      <w:pPr>
        <w:pStyle w:val="LegalBL2"/>
      </w:pPr>
      <w:r w:rsidRPr="00735893">
        <w:rPr>
          <w:i/>
          <w:iCs/>
        </w:rPr>
        <w:t>Prohibited Uses of Publicly Available AI tools</w:t>
      </w:r>
      <w:r w:rsidRPr="00D9321F">
        <w:t>.</w:t>
      </w:r>
    </w:p>
    <w:p w14:paraId="4F08D5D2" w14:textId="3101BE0D" w:rsidR="00925FCC" w:rsidRPr="00876251" w:rsidRDefault="00925FCC" w:rsidP="00925FCC">
      <w:pPr>
        <w:pStyle w:val="LegalBL3"/>
      </w:pPr>
      <w:r w:rsidRPr="00876251">
        <w:t>Personnel may not enter Personal Information, including PHI, into any publicly available AI tools, such as ChatGPT, or publicly available chatbots. Likewise, Personnel may not allow contractors or third</w:t>
      </w:r>
      <w:r w:rsidR="004E3198">
        <w:t xml:space="preserve"> </w:t>
      </w:r>
      <w:r w:rsidRPr="00876251">
        <w:t>parties to enter Personal Information into public</w:t>
      </w:r>
      <w:r>
        <w:t>ly available</w:t>
      </w:r>
      <w:r w:rsidRPr="00876251">
        <w:t xml:space="preserve"> AI tools. Entering any PHI into a public</w:t>
      </w:r>
      <w:r>
        <w:t>ly available</w:t>
      </w:r>
      <w:r w:rsidRPr="00876251">
        <w:t xml:space="preserve"> AI tool likely violates HIPAA and potentially other state privacy laws, </w:t>
      </w:r>
      <w:r>
        <w:t xml:space="preserve">compromises the privacy and security of PHI </w:t>
      </w:r>
      <w:r w:rsidRPr="00876251">
        <w:t xml:space="preserve">and </w:t>
      </w:r>
      <w:r w:rsidR="00286222">
        <w:t>may</w:t>
      </w:r>
      <w:r w:rsidRPr="00876251">
        <w:t xml:space="preserve"> result in harm to our patients. Entering Personal Information of our employees into a public</w:t>
      </w:r>
      <w:r>
        <w:t>ly available</w:t>
      </w:r>
      <w:r w:rsidRPr="00876251">
        <w:t xml:space="preserve"> AI tool likely violates certain employment laws and could harm our employees. </w:t>
      </w:r>
    </w:p>
    <w:p w14:paraId="43B5FF40" w14:textId="0EBB2CD1" w:rsidR="00925FCC" w:rsidRPr="00876251" w:rsidRDefault="00925FCC" w:rsidP="00925FCC">
      <w:pPr>
        <w:pStyle w:val="LegalBL3"/>
      </w:pPr>
      <w:r w:rsidRPr="00876251">
        <w:t xml:space="preserve">Personnel may not enter </w:t>
      </w:r>
      <w:r w:rsidRPr="00A074D0">
        <w:rPr>
          <w:highlight w:val="yellow"/>
        </w:rPr>
        <w:t>Company</w:t>
      </w:r>
      <w:r w:rsidRPr="00876251">
        <w:t>’s or its contractor’s Confidential Information into public</w:t>
      </w:r>
      <w:r>
        <w:t>ly available</w:t>
      </w:r>
      <w:r w:rsidRPr="00876251">
        <w:t xml:space="preserve"> AI tools.</w:t>
      </w:r>
    </w:p>
    <w:p w14:paraId="52C26AA0" w14:textId="08EB2979" w:rsidR="00925FCC" w:rsidRPr="00200680" w:rsidRDefault="00925FCC" w:rsidP="00925FCC">
      <w:pPr>
        <w:pStyle w:val="LegalBL2"/>
        <w:rPr>
          <w:i/>
          <w:iCs/>
        </w:rPr>
      </w:pPr>
      <w:r w:rsidRPr="00200680">
        <w:rPr>
          <w:i/>
          <w:iCs/>
        </w:rPr>
        <w:t>Prohibited Uses of Publicly Available AI Unless Prior Approval Obtained</w:t>
      </w:r>
    </w:p>
    <w:p w14:paraId="11AF363E" w14:textId="3FE23E81" w:rsidR="00925FCC" w:rsidRPr="00876251" w:rsidRDefault="00925FCC" w:rsidP="00925FCC">
      <w:pPr>
        <w:pStyle w:val="LegalBL3"/>
      </w:pPr>
      <w:r w:rsidRPr="00876251">
        <w:t xml:space="preserve">Personnel may not enter </w:t>
      </w:r>
      <w:r w:rsidRPr="00A074D0">
        <w:rPr>
          <w:highlight w:val="yellow"/>
        </w:rPr>
        <w:t>Company</w:t>
      </w:r>
      <w:r w:rsidRPr="00876251">
        <w:t xml:space="preserve"> or third-party’s IP into public AI tools unless approved in advance by [</w:t>
      </w:r>
      <w:r w:rsidRPr="00876251">
        <w:rPr>
          <w:i/>
          <w:iCs/>
          <w:highlight w:val="yellow"/>
        </w:rPr>
        <w:t>Legal Department</w:t>
      </w:r>
      <w:r w:rsidRPr="00876251">
        <w:rPr>
          <w:i/>
          <w:iCs/>
        </w:rPr>
        <w:t>].</w:t>
      </w:r>
    </w:p>
    <w:p w14:paraId="523B40C5" w14:textId="1B3A7058" w:rsidR="00925FCC" w:rsidRDefault="00925FCC" w:rsidP="00925FCC">
      <w:pPr>
        <w:pStyle w:val="LegalBL3"/>
      </w:pPr>
      <w:r w:rsidRPr="00876251">
        <w:t>Personnel may not use any images, text, song or graphics generated by an AI tool for external marketing, social media posts or other public-facing materials or presentation, unless [</w:t>
      </w:r>
      <w:r w:rsidRPr="00876251">
        <w:rPr>
          <w:highlight w:val="yellow"/>
        </w:rPr>
        <w:t>the Legal Department</w:t>
      </w:r>
      <w:r w:rsidRPr="00876251">
        <w:t>] determines that IP has been properly licensed by [</w:t>
      </w:r>
      <w:r w:rsidRPr="000A4439">
        <w:rPr>
          <w:i/>
          <w:iCs/>
          <w:highlight w:val="yellow"/>
        </w:rPr>
        <w:t>Company</w:t>
      </w:r>
      <w:r w:rsidRPr="00876251">
        <w:t xml:space="preserve">] or licensure is not necessary. </w:t>
      </w:r>
    </w:p>
    <w:p w14:paraId="5D101705" w14:textId="12243A48" w:rsidR="00925FCC" w:rsidRPr="00876251" w:rsidRDefault="00925FCC" w:rsidP="00925FCC">
      <w:pPr>
        <w:pStyle w:val="LegalBL1"/>
      </w:pPr>
      <w:r>
        <w:rPr>
          <w:b/>
          <w:bCs/>
        </w:rPr>
        <w:lastRenderedPageBreak/>
        <w:t>Permitted Uses of AI</w:t>
      </w:r>
    </w:p>
    <w:p w14:paraId="077D9CE1" w14:textId="61BBFDD9" w:rsidR="00925FCC" w:rsidRPr="004F5F17" w:rsidRDefault="00925FCC" w:rsidP="00925FCC">
      <w:pPr>
        <w:pStyle w:val="LegalBL2"/>
      </w:pPr>
      <w:r w:rsidRPr="004F5F17">
        <w:t>[</w:t>
      </w:r>
      <w:r w:rsidRPr="004F5F17">
        <w:rPr>
          <w:i/>
          <w:iCs/>
          <w:highlight w:val="yellow"/>
        </w:rPr>
        <w:t>Consider</w:t>
      </w:r>
      <w:r w:rsidRPr="004F5F17">
        <w:t xml:space="preserve">: Personnel may use publicly available AI tools as not expressly prohibited </w:t>
      </w:r>
      <w:r>
        <w:t xml:space="preserve">(i.e., no Personal or Confidential Information is entered) </w:t>
      </w:r>
      <w:r w:rsidRPr="004F5F17">
        <w:t xml:space="preserve">above to produce first drafts of: </w:t>
      </w:r>
    </w:p>
    <w:p w14:paraId="3E2EA52B" w14:textId="2BF4ACC6" w:rsidR="00925FCC" w:rsidRDefault="00925FCC" w:rsidP="00925FCC">
      <w:pPr>
        <w:pStyle w:val="Bullet2"/>
      </w:pPr>
      <w:r w:rsidRPr="00876251">
        <w:t xml:space="preserve">internal </w:t>
      </w:r>
      <w:r w:rsidRPr="00925FCC">
        <w:t>presentations</w:t>
      </w:r>
      <w:r w:rsidR="00005407">
        <w:t>;</w:t>
      </w:r>
      <w:r w:rsidRPr="00876251">
        <w:t xml:space="preserve"> </w:t>
      </w:r>
    </w:p>
    <w:p w14:paraId="7F1A6057" w14:textId="6494E25F" w:rsidR="00925FCC" w:rsidRPr="00876251" w:rsidRDefault="00925FCC" w:rsidP="00925FCC">
      <w:pPr>
        <w:pStyle w:val="Bullet2"/>
      </w:pPr>
      <w:r w:rsidRPr="00876251">
        <w:t>grant or other applications</w:t>
      </w:r>
      <w:r w:rsidR="00005407">
        <w:t>;</w:t>
      </w:r>
      <w:r w:rsidRPr="00876251">
        <w:t xml:space="preserve"> </w:t>
      </w:r>
    </w:p>
    <w:p w14:paraId="2130B3C8" w14:textId="3EBD4A6D" w:rsidR="00925FCC" w:rsidRDefault="00925FCC" w:rsidP="00925FCC">
      <w:pPr>
        <w:pStyle w:val="Bullet2"/>
      </w:pPr>
      <w:r w:rsidRPr="00876251">
        <w:t xml:space="preserve">patient educational materials that summarize complex general </w:t>
      </w:r>
      <w:r>
        <w:t xml:space="preserve">medical or </w:t>
      </w:r>
      <w:r w:rsidRPr="00876251">
        <w:t>medication information</w:t>
      </w:r>
      <w:r w:rsidR="00005407">
        <w:t>;</w:t>
      </w:r>
      <w:r w:rsidRPr="00876251">
        <w:t xml:space="preserve"> </w:t>
      </w:r>
    </w:p>
    <w:p w14:paraId="3E087E98" w14:textId="7EDD115C" w:rsidR="00925FCC" w:rsidRPr="00876251" w:rsidRDefault="00925FCC" w:rsidP="00925FCC">
      <w:pPr>
        <w:pStyle w:val="Bullet2"/>
      </w:pPr>
      <w:r w:rsidRPr="00876251">
        <w:t>internal or external reports</w:t>
      </w:r>
      <w:r w:rsidR="00005407">
        <w:t>;</w:t>
      </w:r>
      <w:r w:rsidRPr="00876251">
        <w:t xml:space="preserve"> </w:t>
      </w:r>
    </w:p>
    <w:p w14:paraId="1B3025E3" w14:textId="09BE402C" w:rsidR="00925FCC" w:rsidRPr="00876251" w:rsidRDefault="00925FCC" w:rsidP="00925FCC">
      <w:pPr>
        <w:pStyle w:val="Bullet2"/>
      </w:pPr>
      <w:r w:rsidRPr="00876251">
        <w:t>responses to common patient non-clinical, administrative inbound messages</w:t>
      </w:r>
      <w:r w:rsidR="00005407">
        <w:t>;</w:t>
      </w:r>
      <w:r w:rsidR="00620A74">
        <w:t xml:space="preserve"> </w:t>
      </w:r>
      <w:r w:rsidR="00005407">
        <w:t>and</w:t>
      </w:r>
    </w:p>
    <w:p w14:paraId="48182009" w14:textId="569E9C5C" w:rsidR="00925FCC" w:rsidRDefault="00925FCC" w:rsidP="00925FCC">
      <w:pPr>
        <w:pStyle w:val="Bullet2"/>
      </w:pPr>
      <w:r w:rsidRPr="00876251">
        <w:t xml:space="preserve">templates (such as templates for insurance appeals or denials or that assist patients with obtaining benefits). </w:t>
      </w:r>
    </w:p>
    <w:p w14:paraId="70BE0EB3" w14:textId="0B155FD1" w:rsidR="00D8691A" w:rsidRDefault="00D8691A" w:rsidP="00925FCC">
      <w:pPr>
        <w:pStyle w:val="BodyTextContinued"/>
      </w:pPr>
      <w:r w:rsidRPr="00876251">
        <w:t xml:space="preserve">All first drafts </w:t>
      </w:r>
      <w:r w:rsidRPr="00735893">
        <w:rPr>
          <w:b/>
          <w:bCs/>
        </w:rPr>
        <w:t>must</w:t>
      </w:r>
      <w:r w:rsidRPr="00876251">
        <w:t xml:space="preserve"> be reviewed and</w:t>
      </w:r>
      <w:r w:rsidR="00D9321F">
        <w:t>, if necessary,</w:t>
      </w:r>
      <w:r w:rsidRPr="00876251">
        <w:t xml:space="preserve"> revised by Personnel to ensure</w:t>
      </w:r>
      <w:r w:rsidR="00D9321F">
        <w:t xml:space="preserve"> the final draft is</w:t>
      </w:r>
      <w:r w:rsidRPr="00876251">
        <w:t xml:space="preserve"> accura</w:t>
      </w:r>
      <w:r w:rsidR="00D9321F">
        <w:t>te</w:t>
      </w:r>
      <w:r w:rsidRPr="00876251">
        <w:t xml:space="preserve">, </w:t>
      </w:r>
      <w:r w:rsidR="00D9321F">
        <w:t xml:space="preserve">uses the </w:t>
      </w:r>
      <w:r w:rsidRPr="00876251">
        <w:t xml:space="preserve">correct tone and tenor and </w:t>
      </w:r>
      <w:r w:rsidR="00D9321F">
        <w:t xml:space="preserve">is </w:t>
      </w:r>
      <w:r w:rsidRPr="00876251">
        <w:t>consisten</w:t>
      </w:r>
      <w:r w:rsidR="00610935">
        <w:t>t</w:t>
      </w:r>
      <w:r w:rsidRPr="00876251">
        <w:t xml:space="preserve"> with our mission and voice.</w:t>
      </w:r>
      <w:r w:rsidR="00FD49F1" w:rsidRPr="00876251">
        <w:t xml:space="preserve"> </w:t>
      </w:r>
      <w:r w:rsidR="00D9321F">
        <w:t>[</w:t>
      </w:r>
      <w:r w:rsidR="00D9321F" w:rsidRPr="00735893">
        <w:rPr>
          <w:i/>
          <w:iCs/>
          <w:highlight w:val="yellow"/>
        </w:rPr>
        <w:t>If applicable</w:t>
      </w:r>
      <w:r w:rsidR="00D9321F">
        <w:rPr>
          <w:i/>
          <w:iCs/>
        </w:rPr>
        <w:t xml:space="preserve">: </w:t>
      </w:r>
      <w:r w:rsidR="00FD49F1" w:rsidRPr="00876251">
        <w:t xml:space="preserve">Further, any drafts initially produced by AI tools must go through any pre-existing </w:t>
      </w:r>
      <w:r w:rsidR="00CF785A" w:rsidRPr="00CF785A">
        <w:rPr>
          <w:highlight w:val="yellow"/>
        </w:rPr>
        <w:t>Company</w:t>
      </w:r>
      <w:r w:rsidR="00FD49F1" w:rsidRPr="00876251">
        <w:t xml:space="preserve"> approval process before being finalized and/or put into use</w:t>
      </w:r>
      <w:r w:rsidRPr="00876251">
        <w:t>]</w:t>
      </w:r>
      <w:r w:rsidR="00DE57D2" w:rsidRPr="00876251">
        <w:t>.</w:t>
      </w:r>
      <w:r w:rsidRPr="00876251">
        <w:t xml:space="preserve"> </w:t>
      </w:r>
    </w:p>
    <w:p w14:paraId="052750B0" w14:textId="094D5151" w:rsidR="00925FCC" w:rsidRPr="00876251" w:rsidRDefault="00925FCC" w:rsidP="00925FCC">
      <w:pPr>
        <w:pStyle w:val="LegalBL2"/>
      </w:pPr>
      <w:r w:rsidRPr="00876251">
        <w:t>In addition, if Personnel do not input Confidential or Personal Information into the AI tool, they may use publicly available AI tools for low-risk and occasional internal tasks</w:t>
      </w:r>
      <w:r>
        <w:t>, such as to</w:t>
      </w:r>
      <w:r w:rsidRPr="00876251">
        <w:t>:</w:t>
      </w:r>
    </w:p>
    <w:p w14:paraId="003A8329" w14:textId="59A5CCF4" w:rsidR="00925FCC" w:rsidRPr="00876251" w:rsidRDefault="00925FCC" w:rsidP="00200680">
      <w:pPr>
        <w:pStyle w:val="Bullet2"/>
      </w:pPr>
      <w:r w:rsidRPr="00876251">
        <w:t>Summarize or translate long written articles or documents for internal review;</w:t>
      </w:r>
    </w:p>
    <w:p w14:paraId="1613F4E2" w14:textId="0250D5B5" w:rsidR="00925FCC" w:rsidRPr="00876251" w:rsidRDefault="00925FCC" w:rsidP="00200680">
      <w:pPr>
        <w:pStyle w:val="Bullet2"/>
      </w:pPr>
      <w:r w:rsidRPr="00876251">
        <w:t>Draft outlines or initial project plans;</w:t>
      </w:r>
    </w:p>
    <w:p w14:paraId="24080FDB" w14:textId="2FB88986" w:rsidR="00925FCC" w:rsidRPr="00876251" w:rsidRDefault="00925FCC" w:rsidP="00200680">
      <w:pPr>
        <w:pStyle w:val="Bullet2"/>
      </w:pPr>
      <w:r w:rsidRPr="00876251">
        <w:t>Draft initial advertising ideas;</w:t>
      </w:r>
    </w:p>
    <w:p w14:paraId="7FBD2EC9" w14:textId="2ADE262D" w:rsidR="00925FCC" w:rsidRPr="00876251" w:rsidRDefault="00925FCC" w:rsidP="00200680">
      <w:pPr>
        <w:pStyle w:val="Bullet2"/>
      </w:pPr>
      <w:r w:rsidRPr="00876251">
        <w:t xml:space="preserve">Obtain high-level understanding of complex topics; </w:t>
      </w:r>
    </w:p>
    <w:p w14:paraId="320BA2F3" w14:textId="0819811F" w:rsidR="00925FCC" w:rsidRPr="00876251" w:rsidRDefault="00925FCC" w:rsidP="00200680">
      <w:pPr>
        <w:pStyle w:val="Bullet2"/>
      </w:pPr>
      <w:r w:rsidRPr="00876251">
        <w:t>Look up technical jargon and definitions; or</w:t>
      </w:r>
    </w:p>
    <w:p w14:paraId="45D0D1C6" w14:textId="35A9C993" w:rsidR="00925FCC" w:rsidRDefault="00925FCC" w:rsidP="00200680">
      <w:pPr>
        <w:pStyle w:val="Bullet2"/>
      </w:pPr>
      <w:r w:rsidRPr="00876251">
        <w:t>Learn specific software functions and shortcuts (e.g., Excel formulas and macros).</w:t>
      </w:r>
    </w:p>
    <w:p w14:paraId="29FB42E1" w14:textId="163E9957" w:rsidR="00925FCC" w:rsidRPr="00876251" w:rsidRDefault="00925FCC" w:rsidP="00925FCC">
      <w:pPr>
        <w:pStyle w:val="LegalBL2"/>
      </w:pPr>
      <w:r>
        <w:t>Personnel may use approved AI tools as permitted by the approval.</w:t>
      </w:r>
    </w:p>
    <w:p w14:paraId="5A585B58" w14:textId="620C7D48" w:rsidR="00925FCC" w:rsidRPr="00011000" w:rsidRDefault="00925FCC" w:rsidP="00925FCC">
      <w:pPr>
        <w:pStyle w:val="LegalBL1"/>
      </w:pPr>
      <w:r w:rsidRPr="00011000">
        <w:rPr>
          <w:b/>
          <w:bCs/>
        </w:rPr>
        <w:t xml:space="preserve">Approved AI Tools Use. </w:t>
      </w:r>
    </w:p>
    <w:p w14:paraId="1D676404" w14:textId="704B90C0" w:rsidR="00925FCC" w:rsidRPr="00200680" w:rsidRDefault="00925FCC" w:rsidP="00925FCC">
      <w:pPr>
        <w:pStyle w:val="LegalBL2"/>
        <w:rPr>
          <w:i/>
          <w:iCs/>
        </w:rPr>
      </w:pPr>
      <w:r w:rsidRPr="00200680">
        <w:rPr>
          <w:i/>
          <w:iCs/>
        </w:rPr>
        <w:t>General</w:t>
      </w:r>
    </w:p>
    <w:p w14:paraId="23DAEEF9" w14:textId="3BC8C004" w:rsidR="00925FCC" w:rsidRPr="00876251" w:rsidRDefault="00165801" w:rsidP="00925FCC">
      <w:pPr>
        <w:pStyle w:val="LegalBL3"/>
      </w:pPr>
      <w:r w:rsidRPr="00CA7B9D">
        <w:rPr>
          <w:highlight w:val="yellow"/>
        </w:rPr>
        <w:t>[</w:t>
      </w:r>
      <w:r w:rsidRPr="00CA7B9D">
        <w:rPr>
          <w:i/>
          <w:iCs/>
          <w:highlight w:val="yellow"/>
        </w:rPr>
        <w:t>Company</w:t>
      </w:r>
      <w:r w:rsidRPr="00CA7B9D">
        <w:rPr>
          <w:highlight w:val="yellow"/>
        </w:rPr>
        <w:t>]</w:t>
      </w:r>
      <w:r w:rsidR="00925FCC" w:rsidRPr="00876251">
        <w:t xml:space="preserve"> will maintain a list of approved AI tools and for which activities the AI tools are approved.</w:t>
      </w:r>
    </w:p>
    <w:p w14:paraId="065FC377" w14:textId="5C642460" w:rsidR="00925FCC" w:rsidRPr="00876251" w:rsidRDefault="00925FCC" w:rsidP="00925FCC">
      <w:pPr>
        <w:pStyle w:val="LegalBL3"/>
      </w:pPr>
      <w:r w:rsidRPr="00876251">
        <w:t xml:space="preserve">Personnel may use only approved AI tools while at </w:t>
      </w:r>
      <w:r w:rsidR="00165801">
        <w:t>[</w:t>
      </w:r>
      <w:r w:rsidR="00165801" w:rsidRPr="00CA7B9D">
        <w:rPr>
          <w:i/>
          <w:iCs/>
          <w:highlight w:val="yellow"/>
        </w:rPr>
        <w:t>Company</w:t>
      </w:r>
      <w:r w:rsidR="00165801">
        <w:t>]</w:t>
      </w:r>
      <w:r w:rsidRPr="00876251">
        <w:t xml:space="preserve"> or using </w:t>
      </w:r>
      <w:r w:rsidR="00CF785A" w:rsidRPr="00CF785A">
        <w:rPr>
          <w:highlight w:val="yellow"/>
        </w:rPr>
        <w:t>Company</w:t>
      </w:r>
      <w:r w:rsidRPr="00876251">
        <w:t xml:space="preserve"> issued devices or mobile phones and only for the sole purpose(s) approved and related to their professional duties. All AI tools must be used in accordance with all other applicable </w:t>
      </w:r>
      <w:r w:rsidR="00CF785A" w:rsidRPr="00CF785A">
        <w:rPr>
          <w:highlight w:val="yellow"/>
        </w:rPr>
        <w:t>Company</w:t>
      </w:r>
      <w:r w:rsidRPr="00876251">
        <w:t xml:space="preserve"> policies, including</w:t>
      </w:r>
      <w:r w:rsidR="00005407">
        <w:t>,</w:t>
      </w:r>
      <w:r w:rsidRPr="00876251">
        <w:t xml:space="preserve"> but not limited to</w:t>
      </w:r>
      <w:r w:rsidR="00005407">
        <w:t>,</w:t>
      </w:r>
      <w:r w:rsidRPr="00876251">
        <w:t xml:space="preserve"> this AI Policy, </w:t>
      </w:r>
      <w:r w:rsidR="00165801">
        <w:t>[</w:t>
      </w:r>
      <w:r w:rsidR="00165801" w:rsidRPr="00CA7B9D">
        <w:rPr>
          <w:i/>
          <w:iCs/>
          <w:highlight w:val="yellow"/>
        </w:rPr>
        <w:t>Company</w:t>
      </w:r>
      <w:r w:rsidR="00165801" w:rsidRPr="00CA7B9D">
        <w:rPr>
          <w:highlight w:val="yellow"/>
        </w:rPr>
        <w:t>]</w:t>
      </w:r>
      <w:r w:rsidRPr="00876251">
        <w:t xml:space="preserve"> [</w:t>
      </w:r>
      <w:r w:rsidRPr="000A4439">
        <w:rPr>
          <w:i/>
          <w:iCs/>
          <w:highlight w:val="yellow"/>
        </w:rPr>
        <w:t xml:space="preserve">Information Security </w:t>
      </w:r>
      <w:r w:rsidRPr="000A4439">
        <w:rPr>
          <w:i/>
          <w:iCs/>
          <w:highlight w:val="yellow"/>
        </w:rPr>
        <w:lastRenderedPageBreak/>
        <w:t>Policies, Code of Conduct, Nondiscrimination Statement, HIPAA Polic</w:t>
      </w:r>
      <w:r w:rsidR="00357245" w:rsidRPr="000A4439">
        <w:rPr>
          <w:i/>
          <w:iCs/>
          <w:highlight w:val="yellow"/>
        </w:rPr>
        <w:t>i</w:t>
      </w:r>
      <w:r w:rsidRPr="000A4439">
        <w:rPr>
          <w:i/>
          <w:iCs/>
          <w:highlight w:val="yellow"/>
        </w:rPr>
        <w:t>es, Clinical Policies and any applicable online Privacy Policy or notice or Terms of Use</w:t>
      </w:r>
      <w:r w:rsidRPr="00876251">
        <w:t xml:space="preserve">]. </w:t>
      </w:r>
    </w:p>
    <w:p w14:paraId="57DA1A6C" w14:textId="776C0BC0" w:rsidR="00925FCC" w:rsidRPr="00876251" w:rsidRDefault="00925FCC" w:rsidP="00925FCC">
      <w:pPr>
        <w:pStyle w:val="LegalBL3"/>
      </w:pPr>
      <w:r w:rsidRPr="00876251">
        <w:t>Personnel must also comply with any limitations or instructions provided to the Personnel or posted with the AI approval by the [</w:t>
      </w:r>
      <w:r w:rsidR="00CF785A" w:rsidRPr="00CF785A">
        <w:rPr>
          <w:i/>
          <w:iCs/>
          <w:highlight w:val="yellow"/>
        </w:rPr>
        <w:t>AI Governance Committee</w:t>
      </w:r>
      <w:r w:rsidRPr="00876251">
        <w:rPr>
          <w:i/>
          <w:iCs/>
        </w:rPr>
        <w:t>]</w:t>
      </w:r>
      <w:r w:rsidRPr="00876251">
        <w:t>.</w:t>
      </w:r>
    </w:p>
    <w:p w14:paraId="6ED1C8C4" w14:textId="11FE0E4E" w:rsidR="00925FCC" w:rsidRPr="00876251" w:rsidRDefault="00925FCC" w:rsidP="00925FCC">
      <w:pPr>
        <w:pStyle w:val="LegalBL3"/>
      </w:pPr>
      <w:r w:rsidRPr="00876251">
        <w:t>Unless otherwise approved by the [</w:t>
      </w:r>
      <w:r w:rsidR="00CF785A" w:rsidRPr="00CF785A">
        <w:rPr>
          <w:i/>
          <w:iCs/>
          <w:highlight w:val="yellow"/>
        </w:rPr>
        <w:t>AI Governance Committee</w:t>
      </w:r>
      <w:r w:rsidRPr="00876251">
        <w:rPr>
          <w:i/>
          <w:iCs/>
        </w:rPr>
        <w:t>]</w:t>
      </w:r>
      <w:r w:rsidRPr="00876251">
        <w:t xml:space="preserve">, all AI tools must be configured in “incognito” mode or a similar setting so the AI tool or vendor cannot track </w:t>
      </w:r>
      <w:r w:rsidR="00CF785A" w:rsidRPr="00CF785A">
        <w:rPr>
          <w:highlight w:val="yellow"/>
        </w:rPr>
        <w:t>Company</w:t>
      </w:r>
      <w:r w:rsidRPr="00876251">
        <w:t xml:space="preserve"> data inputs and outputs or ingest them into the AI tool’s learning model. If the AI tool does not have an “incognito” setting and [</w:t>
      </w:r>
      <w:r w:rsidR="00CF785A" w:rsidRPr="00CF785A">
        <w:rPr>
          <w:i/>
          <w:iCs/>
          <w:highlight w:val="yellow"/>
        </w:rPr>
        <w:t>AI Governance Committee</w:t>
      </w:r>
      <w:r w:rsidRPr="00876251">
        <w:rPr>
          <w:i/>
          <w:iCs/>
        </w:rPr>
        <w:t>]</w:t>
      </w:r>
      <w:r w:rsidRPr="00876251">
        <w:t>’s approval of the AI tool assumed that this an option was available, Personnel must seek a second approval before using the AI tool.</w:t>
      </w:r>
    </w:p>
    <w:p w14:paraId="4B0C7444" w14:textId="36262BA5" w:rsidR="00925FCC" w:rsidRPr="00E555EE" w:rsidRDefault="00165801" w:rsidP="00925FCC">
      <w:pPr>
        <w:pStyle w:val="LegalBL3"/>
      </w:pPr>
      <w:r w:rsidRPr="00E555EE">
        <w:t>[</w:t>
      </w:r>
      <w:r w:rsidRPr="00E555EE">
        <w:rPr>
          <w:i/>
          <w:iCs/>
          <w:highlight w:val="yellow"/>
        </w:rPr>
        <w:t>Company</w:t>
      </w:r>
      <w:r w:rsidRPr="00E555EE">
        <w:t xml:space="preserve">] </w:t>
      </w:r>
      <w:r w:rsidR="00925FCC" w:rsidRPr="00E555EE">
        <w:t xml:space="preserve">will only permit Personnel to enter PHI into an AI tool if the AI vendor has executed a HIPAA business associate agreement and the AI vendor agrees to </w:t>
      </w:r>
      <w:r w:rsidRPr="00E555EE">
        <w:t>[</w:t>
      </w:r>
      <w:r w:rsidRPr="00E555EE">
        <w:rPr>
          <w:i/>
          <w:iCs/>
          <w:highlight w:val="yellow"/>
        </w:rPr>
        <w:t>Company</w:t>
      </w:r>
      <w:r w:rsidRPr="00E555EE">
        <w:t>]</w:t>
      </w:r>
      <w:r w:rsidR="00925FCC" w:rsidRPr="00E555EE">
        <w:t xml:space="preserve">’s confidentiality and security standards required for such AI vendor. </w:t>
      </w:r>
      <w:r w:rsidR="00925FCC" w:rsidRPr="00E555EE">
        <w:rPr>
          <w:i/>
          <w:iCs/>
        </w:rPr>
        <w:t>[</w:t>
      </w:r>
      <w:r w:rsidR="00925FCC" w:rsidRPr="00E555EE">
        <w:rPr>
          <w:i/>
          <w:iCs/>
          <w:highlight w:val="yellow"/>
        </w:rPr>
        <w:t xml:space="preserve">All business associate agreements must be on </w:t>
      </w:r>
      <w:r w:rsidRPr="00E555EE">
        <w:rPr>
          <w:highlight w:val="yellow"/>
        </w:rPr>
        <w:t>[</w:t>
      </w:r>
      <w:r w:rsidRPr="00E555EE">
        <w:rPr>
          <w:i/>
          <w:iCs/>
          <w:highlight w:val="yellow"/>
        </w:rPr>
        <w:t>Company</w:t>
      </w:r>
      <w:r w:rsidRPr="00E555EE">
        <w:rPr>
          <w:highlight w:val="yellow"/>
        </w:rPr>
        <w:t xml:space="preserve">] </w:t>
      </w:r>
      <w:r w:rsidR="00925FCC" w:rsidRPr="00E555EE">
        <w:rPr>
          <w:i/>
          <w:iCs/>
          <w:highlight w:val="yellow"/>
        </w:rPr>
        <w:t>template or approved by Legal and copies must be maintained [at   ]</w:t>
      </w:r>
      <w:r w:rsidR="00925FCC" w:rsidRPr="00E555EE">
        <w:rPr>
          <w:i/>
          <w:iCs/>
        </w:rPr>
        <w:t>].</w:t>
      </w:r>
    </w:p>
    <w:p w14:paraId="7E701D43" w14:textId="646CA605" w:rsidR="008D0E28" w:rsidRPr="00C138CD" w:rsidRDefault="00283A0E" w:rsidP="002C15BC">
      <w:pPr>
        <w:pStyle w:val="IndentedText"/>
      </w:pPr>
      <w:r w:rsidRPr="00876251">
        <w:t xml:space="preserve">See </w:t>
      </w:r>
      <w:r w:rsidR="0007098C">
        <w:t xml:space="preserve">Section </w:t>
      </w:r>
      <w:r w:rsidR="00E555EE">
        <w:t>7</w:t>
      </w:r>
      <w:r w:rsidR="0007098C">
        <w:t xml:space="preserve"> </w:t>
      </w:r>
      <w:r w:rsidRPr="00876251">
        <w:t xml:space="preserve">below for description for how AI tools will be approved and </w:t>
      </w:r>
      <w:r w:rsidRPr="002C15BC">
        <w:t>the</w:t>
      </w:r>
      <w:r w:rsidRPr="00876251">
        <w:t xml:space="preserve"> list of approved tools maintained</w:t>
      </w:r>
      <w:r w:rsidR="00607AFD" w:rsidRPr="00876251">
        <w:t>.</w:t>
      </w:r>
      <w:r w:rsidR="00E555EE">
        <w:rPr>
          <w:rStyle w:val="FootnoteReference"/>
        </w:rPr>
        <w:footnoteReference w:id="5"/>
      </w:r>
      <w:r w:rsidR="00AB072A" w:rsidRPr="00876251">
        <w:t xml:space="preserve"> </w:t>
      </w:r>
      <w:r w:rsidR="00C138CD">
        <w:rPr>
          <w:b/>
          <w:bCs/>
        </w:rPr>
        <w:t>Appendix C</w:t>
      </w:r>
      <w:r w:rsidR="00C138CD">
        <w:t xml:space="preserve"> has additional use cases.</w:t>
      </w:r>
    </w:p>
    <w:p w14:paraId="3DFFFF54" w14:textId="23D119A1" w:rsidR="00925FCC" w:rsidRDefault="00925FCC" w:rsidP="00925FCC">
      <w:pPr>
        <w:pStyle w:val="LegalBL2"/>
      </w:pPr>
      <w:r w:rsidRPr="00011000">
        <w:rPr>
          <w:i/>
          <w:iCs/>
        </w:rPr>
        <w:t>Reliance or Use of AI results</w:t>
      </w:r>
      <w:r w:rsidRPr="00876251">
        <w:t xml:space="preserve">. Personnel must always review the output of any AI tool to assess its accuracy, validity, completeness and reasonableness in light of the inputs and to assess if the results are free from biases in accordance with any legal or industry standard practices. </w:t>
      </w:r>
      <w:r>
        <w:t>Because it may be challenging for Personnel to d</w:t>
      </w:r>
      <w:r w:rsidR="00C70049">
        <w:t>iscern</w:t>
      </w:r>
      <w:r>
        <w:t xml:space="preserve"> bias from a single output, Personnel must also evaluate the collective outputs on a regular basis to assess bias. </w:t>
      </w:r>
      <w:r w:rsidRPr="00735893">
        <w:rPr>
          <w:highlight w:val="yellow"/>
        </w:rPr>
        <w:t>[</w:t>
      </w:r>
      <w:r w:rsidRPr="00735893">
        <w:rPr>
          <w:i/>
          <w:iCs/>
          <w:highlight w:val="yellow"/>
        </w:rPr>
        <w:t>consider: Requiring this to be part of an existing QI or Compliance process.]</w:t>
      </w:r>
      <w:r>
        <w:rPr>
          <w:i/>
          <w:iCs/>
        </w:rPr>
        <w:t xml:space="preserve"> </w:t>
      </w:r>
      <w:r w:rsidRPr="00876251">
        <w:t>If Personnel is unsure how to assess the results, Personnel should contact [</w:t>
      </w:r>
      <w:r w:rsidRPr="00876251">
        <w:rPr>
          <w:i/>
          <w:iCs/>
          <w:highlight w:val="yellow"/>
        </w:rPr>
        <w:t>insert contact</w:t>
      </w:r>
      <w:r w:rsidRPr="00876251">
        <w:t xml:space="preserve">.] </w:t>
      </w:r>
    </w:p>
    <w:p w14:paraId="6DEC0A02" w14:textId="18D52E9B" w:rsidR="00DE57D2" w:rsidRPr="00876251" w:rsidRDefault="00811618" w:rsidP="002C15BC">
      <w:pPr>
        <w:pStyle w:val="BodyTextContinued"/>
      </w:pPr>
      <w:r w:rsidRPr="00876251">
        <w:t xml:space="preserve">If an AI tool is being used to support clinical decision-making, </w:t>
      </w:r>
      <w:r w:rsidR="0033700F" w:rsidRPr="00876251">
        <w:t xml:space="preserve">a clinician may not rely solely on the output of the AI tool but may consider the output as part of the factors and circumstances taken into account when making a clinical decision or recommendation. </w:t>
      </w:r>
    </w:p>
    <w:p w14:paraId="3B61E90C" w14:textId="354F4950" w:rsidR="00925FCC" w:rsidRDefault="00925FCC" w:rsidP="00925FCC">
      <w:pPr>
        <w:pStyle w:val="LegalBL2"/>
      </w:pPr>
      <w:r w:rsidRPr="00011000">
        <w:rPr>
          <w:i/>
          <w:iCs/>
        </w:rPr>
        <w:t>Entering Personal Information</w:t>
      </w:r>
      <w:r w:rsidRPr="00876251">
        <w:t>. Before allowing Personal Information to be entered into an approved AI tool either by Personnel, a contractor</w:t>
      </w:r>
      <w:r w:rsidR="00005407">
        <w:t xml:space="preserve"> or</w:t>
      </w:r>
      <w:r w:rsidRPr="00876251">
        <w:t xml:space="preserve"> a patient, the [</w:t>
      </w:r>
      <w:r w:rsidR="00CF785A" w:rsidRPr="00CF785A">
        <w:rPr>
          <w:i/>
          <w:highlight w:val="yellow"/>
        </w:rPr>
        <w:t>AI Governance Committee</w:t>
      </w:r>
      <w:r w:rsidRPr="00876251">
        <w:t xml:space="preserve">] must confirm that all necessary notices and authorizations have been obtained or contracts executed. </w:t>
      </w:r>
      <w:r>
        <w:t xml:space="preserve">Personnel should enter only the minimum amount of Personal Information necessary for the AI tool to produce valid, accurate and complete results. </w:t>
      </w:r>
    </w:p>
    <w:p w14:paraId="1E896DB8" w14:textId="06C208D3" w:rsidR="00E82E74" w:rsidRPr="00EF0023" w:rsidRDefault="00165801" w:rsidP="002C15BC">
      <w:pPr>
        <w:pStyle w:val="BodyTextContinued"/>
      </w:pPr>
      <w:r>
        <w:t>[</w:t>
      </w:r>
      <w:r w:rsidRPr="00CA7B9D">
        <w:rPr>
          <w:i/>
          <w:iCs/>
          <w:highlight w:val="yellow"/>
        </w:rPr>
        <w:t>Company</w:t>
      </w:r>
      <w:r>
        <w:t>]</w:t>
      </w:r>
      <w:r w:rsidR="00FA61AE" w:rsidRPr="00876251">
        <w:t xml:space="preserve"> may also need to update its Notice of Privacy Practices, its online Privacy Notice or Terms of Use or external disclaimers before deploying the AI tool. </w:t>
      </w:r>
      <w:r w:rsidR="00DE57D2" w:rsidRPr="00876251">
        <w:t xml:space="preserve">If AI is used in connection with an online or telephone chatbot, the chatbot must clearly and conspicuously disclose, prior to beginning a chat session, that responses are not generated by a human. </w:t>
      </w:r>
    </w:p>
    <w:p w14:paraId="49CC9017" w14:textId="42380737" w:rsidR="00925FCC" w:rsidRPr="00735893" w:rsidRDefault="00925FCC" w:rsidP="00925FCC">
      <w:pPr>
        <w:pStyle w:val="LegalBL1"/>
      </w:pPr>
      <w:r w:rsidRPr="00735893">
        <w:rPr>
          <w:b/>
          <w:bCs/>
        </w:rPr>
        <w:lastRenderedPageBreak/>
        <w:t>AI Tool Approval Process</w:t>
      </w:r>
    </w:p>
    <w:p w14:paraId="44CE835C" w14:textId="7BAEBAA6" w:rsidR="00925FCC" w:rsidRPr="00876251" w:rsidRDefault="00925FCC" w:rsidP="00925FCC">
      <w:pPr>
        <w:pStyle w:val="LegalBL2"/>
      </w:pPr>
      <w:r w:rsidRPr="00011000">
        <w:rPr>
          <w:i/>
          <w:iCs/>
        </w:rPr>
        <w:t>AI Request</w:t>
      </w:r>
      <w:r w:rsidRPr="00876251">
        <w:t xml:space="preserve">. Personnel must submit an </w:t>
      </w:r>
      <w:r>
        <w:t>[</w:t>
      </w:r>
      <w:r w:rsidRPr="00876251">
        <w:rPr>
          <w:highlight w:val="yellow"/>
        </w:rPr>
        <w:t>AI Request and Impact Assessment Form</w:t>
      </w:r>
      <w:r>
        <w:t>], and any other requested information,</w:t>
      </w:r>
      <w:r w:rsidRPr="00876251">
        <w:t xml:space="preserve"> </w:t>
      </w:r>
      <w:r>
        <w:t>to</w:t>
      </w:r>
      <w:r w:rsidRPr="00876251">
        <w:t xml:space="preserve"> obtain approval from the [</w:t>
      </w:r>
      <w:r w:rsidR="00CF785A" w:rsidRPr="00CF785A">
        <w:rPr>
          <w:i/>
          <w:highlight w:val="yellow"/>
        </w:rPr>
        <w:t>AI Governance Committee</w:t>
      </w:r>
      <w:r w:rsidRPr="00876251">
        <w:t xml:space="preserve">] before using any AI tool on behalf of their job function for </w:t>
      </w:r>
      <w:r w:rsidR="00165801">
        <w:t>[</w:t>
      </w:r>
      <w:r w:rsidR="00165801" w:rsidRPr="00CA7B9D">
        <w:rPr>
          <w:i/>
          <w:iCs/>
          <w:highlight w:val="yellow"/>
        </w:rPr>
        <w:t>Company</w:t>
      </w:r>
      <w:r w:rsidR="00165801">
        <w:t>]</w:t>
      </w:r>
      <w:r>
        <w:t>:</w:t>
      </w:r>
    </w:p>
    <w:p w14:paraId="49477115" w14:textId="657872D5" w:rsidR="00925FCC" w:rsidRPr="00876251" w:rsidRDefault="00925FCC" w:rsidP="002C15BC">
      <w:pPr>
        <w:pStyle w:val="Bullet1"/>
      </w:pPr>
      <w:r w:rsidRPr="00876251">
        <w:t>Repetitive and ongoing business analysis or operations;</w:t>
      </w:r>
    </w:p>
    <w:p w14:paraId="319E1999" w14:textId="1934A451" w:rsidR="00925FCC" w:rsidRPr="00876251" w:rsidRDefault="00925FCC" w:rsidP="002C15BC">
      <w:pPr>
        <w:pStyle w:val="Bullet1"/>
      </w:pPr>
      <w:r w:rsidRPr="00876251">
        <w:t xml:space="preserve">Content published for </w:t>
      </w:r>
      <w:r w:rsidRPr="00876251">
        <w:rPr>
          <w:highlight w:val="yellow"/>
        </w:rPr>
        <w:t>[customers, government oversight agencies, patients, providers</w:t>
      </w:r>
      <w:r w:rsidRPr="00876251">
        <w:t>] or the public;</w:t>
      </w:r>
    </w:p>
    <w:p w14:paraId="093713FE" w14:textId="169AE764" w:rsidR="00925FCC" w:rsidRPr="00876251" w:rsidRDefault="00925FCC" w:rsidP="002C15BC">
      <w:pPr>
        <w:pStyle w:val="Bullet1"/>
      </w:pPr>
      <w:r w:rsidRPr="00876251">
        <w:t xml:space="preserve">Content created for the </w:t>
      </w:r>
      <w:r>
        <w:t>B</w:t>
      </w:r>
      <w:r w:rsidRPr="00876251">
        <w:t>oard or executives;</w:t>
      </w:r>
    </w:p>
    <w:p w14:paraId="57A92E11" w14:textId="481B5A07" w:rsidR="00925FCC" w:rsidRPr="00876251" w:rsidRDefault="00925FCC" w:rsidP="002C15BC">
      <w:pPr>
        <w:pStyle w:val="Bullet1"/>
      </w:pPr>
      <w:r w:rsidRPr="00876251">
        <w:t>Significant coding for software applications [</w:t>
      </w:r>
      <w:r w:rsidRPr="00876251">
        <w:rPr>
          <w:highlight w:val="yellow"/>
        </w:rPr>
        <w:t>e.g., if more than xx lines of code</w:t>
      </w:r>
      <w:r w:rsidRPr="00876251">
        <w:t>];</w:t>
      </w:r>
    </w:p>
    <w:p w14:paraId="2817CB0B" w14:textId="27D0FF25" w:rsidR="00925FCC" w:rsidRPr="00876251" w:rsidRDefault="00925FCC" w:rsidP="002C15BC">
      <w:pPr>
        <w:pStyle w:val="Bullet1"/>
      </w:pPr>
      <w:r w:rsidRPr="00876251">
        <w:t>Design, modification or deployment of a significant business process;</w:t>
      </w:r>
    </w:p>
    <w:p w14:paraId="391FCE75" w14:textId="6A9773E7" w:rsidR="00925FCC" w:rsidRPr="00876251" w:rsidRDefault="00925FCC" w:rsidP="002C15BC">
      <w:pPr>
        <w:pStyle w:val="Bullet1"/>
      </w:pPr>
      <w:r w:rsidRPr="00876251">
        <w:t>Any project involving the input, use</w:t>
      </w:r>
      <w:r w:rsidR="00714290">
        <w:t xml:space="preserve"> </w:t>
      </w:r>
      <w:r w:rsidRPr="00876251">
        <w:t>or processing of Confidential or Personal Information</w:t>
      </w:r>
      <w:r w:rsidR="005175CA">
        <w:t>;</w:t>
      </w:r>
      <w:r w:rsidRPr="00876251">
        <w:t xml:space="preserve"> </w:t>
      </w:r>
    </w:p>
    <w:p w14:paraId="3FA381D8" w14:textId="4F4663EC" w:rsidR="00925FCC" w:rsidRDefault="00925FCC" w:rsidP="002C15BC">
      <w:pPr>
        <w:pStyle w:val="Bullet1"/>
      </w:pPr>
      <w:r>
        <w:t>Clinical Decision-Making Tools</w:t>
      </w:r>
      <w:r w:rsidR="005175CA">
        <w:t>;</w:t>
      </w:r>
    </w:p>
    <w:p w14:paraId="47A5EB45" w14:textId="628A9F73" w:rsidR="00925FCC" w:rsidRDefault="00925FCC" w:rsidP="002C15BC">
      <w:pPr>
        <w:pStyle w:val="Bullet1"/>
      </w:pPr>
      <w:r>
        <w:t>Clinical Diagnostic Tools</w:t>
      </w:r>
      <w:r w:rsidR="005175CA">
        <w:t>;</w:t>
      </w:r>
    </w:p>
    <w:p w14:paraId="3223DF11" w14:textId="5A742A00" w:rsidR="00925FCC" w:rsidRPr="00876251" w:rsidRDefault="00925FCC" w:rsidP="00CA7B9D">
      <w:pPr>
        <w:pStyle w:val="Bullet1"/>
        <w:spacing w:after="120"/>
      </w:pPr>
      <w:r w:rsidRPr="00876251">
        <w:t>Legally significant decisions affecting access to, provision of or denial of</w:t>
      </w:r>
      <w:r w:rsidR="005175CA">
        <w:t>:</w:t>
      </w:r>
    </w:p>
    <w:p w14:paraId="6916104D" w14:textId="5B52180D" w:rsidR="00925FCC" w:rsidRPr="00876251" w:rsidRDefault="00925FCC" w:rsidP="002C15BC">
      <w:pPr>
        <w:pStyle w:val="Bullet2"/>
      </w:pPr>
      <w:r w:rsidRPr="00876251">
        <w:t>Employment</w:t>
      </w:r>
      <w:r w:rsidR="005175CA">
        <w:t>;</w:t>
      </w:r>
    </w:p>
    <w:p w14:paraId="0BEA7981" w14:textId="2B005111" w:rsidR="00925FCC" w:rsidRPr="00876251" w:rsidRDefault="00925FCC" w:rsidP="002C15BC">
      <w:pPr>
        <w:pStyle w:val="Bullet2"/>
      </w:pPr>
      <w:r w:rsidRPr="00876251">
        <w:t>Insurance</w:t>
      </w:r>
      <w:r w:rsidR="005175CA">
        <w:t>;</w:t>
      </w:r>
    </w:p>
    <w:p w14:paraId="3429D4AC" w14:textId="5ACC50B8" w:rsidR="00925FCC" w:rsidRPr="00876251" w:rsidRDefault="00925FCC" w:rsidP="002C15BC">
      <w:pPr>
        <w:pStyle w:val="Bullet2"/>
      </w:pPr>
      <w:r w:rsidRPr="00876251">
        <w:t>Healthcare</w:t>
      </w:r>
      <w:r w:rsidR="005175CA">
        <w:t>; or</w:t>
      </w:r>
    </w:p>
    <w:p w14:paraId="1F4C0B1C" w14:textId="042F4484" w:rsidR="00925FCC" w:rsidRPr="00876251" w:rsidRDefault="00925FCC" w:rsidP="00CA7B9D">
      <w:pPr>
        <w:pStyle w:val="Bullet2"/>
        <w:spacing w:after="120"/>
      </w:pPr>
      <w:r w:rsidRPr="00876251">
        <w:t>[</w:t>
      </w:r>
      <w:r w:rsidRPr="000A4439">
        <w:rPr>
          <w:i/>
          <w:iCs/>
          <w:highlight w:val="yellow"/>
        </w:rPr>
        <w:t>social services</w:t>
      </w:r>
      <w:r w:rsidRPr="00876251">
        <w:t>]</w:t>
      </w:r>
    </w:p>
    <w:p w14:paraId="26CA356A" w14:textId="21FC5611" w:rsidR="00925FCC" w:rsidRDefault="00925FCC" w:rsidP="002C15BC">
      <w:pPr>
        <w:pStyle w:val="Bullet1"/>
      </w:pPr>
      <w:r w:rsidRPr="00876251">
        <w:t>Automated processing without human supervision, review and/or intervention.</w:t>
      </w:r>
    </w:p>
    <w:p w14:paraId="6BDF5050" w14:textId="3C89A217" w:rsidR="0037050F" w:rsidRDefault="000D29F5" w:rsidP="002C15BC">
      <w:pPr>
        <w:pStyle w:val="BodyTextContinued"/>
      </w:pPr>
      <w:r>
        <w:t xml:space="preserve">Personnel only needs to submit </w:t>
      </w:r>
      <w:r w:rsidR="00145719" w:rsidRPr="00876251">
        <w:t xml:space="preserve">one request form for </w:t>
      </w:r>
      <w:r w:rsidR="0087307D" w:rsidRPr="00876251">
        <w:t xml:space="preserve">ongoing and consistent use of AI for </w:t>
      </w:r>
      <w:r w:rsidR="00D13C8B" w:rsidRPr="00876251">
        <w:t>a specific purpose (</w:t>
      </w:r>
      <w:r w:rsidR="00C67E79" w:rsidRPr="00876251">
        <w:t>e.g.,</w:t>
      </w:r>
      <w:r w:rsidR="00D13C8B" w:rsidRPr="00876251">
        <w:t xml:space="preserve"> creation of marketing materials).</w:t>
      </w:r>
    </w:p>
    <w:p w14:paraId="3B21D6D0" w14:textId="25A2D247" w:rsidR="00C13A67" w:rsidRPr="00876251" w:rsidRDefault="00532329" w:rsidP="002C15BC">
      <w:pPr>
        <w:pStyle w:val="BodyTextContinued"/>
        <w:rPr>
          <w:iCs/>
        </w:rPr>
      </w:pPr>
      <w:r w:rsidRPr="00876251">
        <w:t>[</w:t>
      </w:r>
      <w:r w:rsidR="00C13A67" w:rsidRPr="000A4439">
        <w:rPr>
          <w:i/>
          <w:iCs/>
        </w:rPr>
        <w:t>Currently approved AI tools and uses are available at</w:t>
      </w:r>
      <w:r w:rsidR="00C13A67" w:rsidRPr="00876251">
        <w:t xml:space="preserve"> [</w:t>
      </w:r>
      <w:r w:rsidR="00C13A67" w:rsidRPr="00876251">
        <w:rPr>
          <w:i/>
          <w:iCs/>
          <w:highlight w:val="yellow"/>
        </w:rPr>
        <w:t>insert hyperlink to list or location of where they can be obtained</w:t>
      </w:r>
      <w:r w:rsidR="00C13A67" w:rsidRPr="00876251">
        <w:t>].</w:t>
      </w:r>
    </w:p>
    <w:p w14:paraId="5C52115D" w14:textId="1790D71C" w:rsidR="00925FCC" w:rsidRPr="00EF0023" w:rsidRDefault="00925FCC" w:rsidP="00925FCC">
      <w:pPr>
        <w:pStyle w:val="LegalBL2"/>
      </w:pPr>
      <w:r w:rsidRPr="000D29F5">
        <w:rPr>
          <w:i/>
          <w:iCs/>
        </w:rPr>
        <w:t>Evaluation and Composition</w:t>
      </w:r>
      <w:r w:rsidRPr="00876251">
        <w:t>. The [</w:t>
      </w:r>
      <w:r w:rsidR="00CF785A" w:rsidRPr="00CF785A">
        <w:rPr>
          <w:i/>
          <w:highlight w:val="yellow"/>
        </w:rPr>
        <w:t>AI Governance Committee</w:t>
      </w:r>
      <w:r w:rsidRPr="00876251">
        <w:t>] shall comprise [</w:t>
      </w:r>
      <w:r w:rsidRPr="00876251">
        <w:rPr>
          <w:i/>
          <w:iCs/>
          <w:highlight w:val="yellow"/>
        </w:rPr>
        <w:t>insert titles of members</w:t>
      </w:r>
      <w:r w:rsidRPr="00876251">
        <w:t>] and will meet as needed, but at least [</w:t>
      </w:r>
      <w:r w:rsidRPr="00876251">
        <w:rPr>
          <w:highlight w:val="yellow"/>
        </w:rPr>
        <w:t>weekly, monthly</w:t>
      </w:r>
      <w:r w:rsidRPr="00876251">
        <w:t>],</w:t>
      </w:r>
      <w:r w:rsidRPr="00876251">
        <w:rPr>
          <w:i/>
          <w:iCs/>
        </w:rPr>
        <w:t xml:space="preserve"> </w:t>
      </w:r>
      <w:r w:rsidRPr="00876251">
        <w:t xml:space="preserve">to promptly review an </w:t>
      </w:r>
      <w:r w:rsidRPr="000A4439">
        <w:rPr>
          <w:i/>
          <w:iCs/>
          <w:highlight w:val="yellow"/>
        </w:rPr>
        <w:t>AI Request and Impact Assessment Form</w:t>
      </w:r>
      <w:r w:rsidRPr="00876251">
        <w:t xml:space="preserve"> The </w:t>
      </w:r>
      <w:r w:rsidR="00CF785A" w:rsidRPr="00CF785A">
        <w:rPr>
          <w:i/>
          <w:highlight w:val="yellow"/>
        </w:rPr>
        <w:t>AI Governance Committee</w:t>
      </w:r>
      <w:r w:rsidRPr="00876251">
        <w:t xml:space="preserve"> will evaluate the AI request in accordance with the NIST </w:t>
      </w:r>
      <w:r>
        <w:t>AI Risk Management Framework</w:t>
      </w:r>
      <w:r>
        <w:rPr>
          <w:rStyle w:val="FootnoteReference"/>
        </w:rPr>
        <w:footnoteReference w:id="6"/>
      </w:r>
      <w:r w:rsidRPr="00876251">
        <w:t>.</w:t>
      </w:r>
    </w:p>
    <w:p w14:paraId="3C9AE0C5" w14:textId="5107C548" w:rsidR="00925FCC" w:rsidRPr="00EF0023" w:rsidRDefault="00925FCC" w:rsidP="00925FCC">
      <w:pPr>
        <w:pStyle w:val="LegalBL2"/>
      </w:pPr>
      <w:r w:rsidRPr="00735893">
        <w:rPr>
          <w:i/>
          <w:iCs/>
        </w:rPr>
        <w:t>Procurement/Contract Approvals</w:t>
      </w:r>
      <w:r w:rsidRPr="00876251">
        <w:t>. When seeking approval of an AI tool that requires a separate contract, Personnel must comply with [</w:t>
      </w:r>
      <w:r w:rsidRPr="00735893">
        <w:rPr>
          <w:i/>
          <w:iCs/>
          <w:highlight w:val="yellow"/>
        </w:rPr>
        <w:t>Company</w:t>
      </w:r>
      <w:r w:rsidRPr="00876251">
        <w:t xml:space="preserve">]’s policy on </w:t>
      </w:r>
      <w:r w:rsidRPr="00876251">
        <w:rPr>
          <w:highlight w:val="yellow"/>
        </w:rPr>
        <w:t>[</w:t>
      </w:r>
      <w:r w:rsidRPr="000A4439">
        <w:rPr>
          <w:i/>
          <w:iCs/>
          <w:highlight w:val="yellow"/>
        </w:rPr>
        <w:t>Vendor Management</w:t>
      </w:r>
      <w:r w:rsidRPr="00876251">
        <w:rPr>
          <w:highlight w:val="yellow"/>
        </w:rPr>
        <w:t>]</w:t>
      </w:r>
      <w:r w:rsidRPr="00876251">
        <w:t xml:space="preserve"> and seek approval of any contract to use or deploy AI tools. </w:t>
      </w:r>
    </w:p>
    <w:p w14:paraId="7B0DFE4C" w14:textId="04427913" w:rsidR="00925FCC" w:rsidRPr="00876251" w:rsidRDefault="00925FCC" w:rsidP="00C70049">
      <w:pPr>
        <w:pStyle w:val="LegalBL2"/>
      </w:pPr>
      <w:r w:rsidRPr="000D29F5">
        <w:rPr>
          <w:i/>
          <w:iCs/>
        </w:rPr>
        <w:t>AI</w:t>
      </w:r>
      <w:r w:rsidRPr="00876251">
        <w:t xml:space="preserve"> </w:t>
      </w:r>
      <w:r w:rsidRPr="00735893">
        <w:rPr>
          <w:i/>
          <w:iCs/>
        </w:rPr>
        <w:t>Contracts</w:t>
      </w:r>
      <w:r w:rsidRPr="00876251">
        <w:t>. When negotiating contracts with AI vendors, [</w:t>
      </w:r>
      <w:r w:rsidRPr="00735893">
        <w:rPr>
          <w:i/>
          <w:iCs/>
          <w:highlight w:val="yellow"/>
        </w:rPr>
        <w:t>Company</w:t>
      </w:r>
      <w:r w:rsidRPr="00735893">
        <w:rPr>
          <w:highlight w:val="yellow"/>
        </w:rPr>
        <w:t>]</w:t>
      </w:r>
      <w:r w:rsidRPr="00876251">
        <w:t xml:space="preserve"> will seek to include, as appropriate:</w:t>
      </w:r>
    </w:p>
    <w:p w14:paraId="6E719BA4" w14:textId="47A97FF4" w:rsidR="00925FCC" w:rsidRPr="00876251" w:rsidRDefault="00925FCC" w:rsidP="002C15BC">
      <w:pPr>
        <w:pStyle w:val="Bullet1"/>
      </w:pPr>
      <w:r w:rsidRPr="00876251">
        <w:t>confidentiality requirements regarding its data;</w:t>
      </w:r>
    </w:p>
    <w:p w14:paraId="44FA4519" w14:textId="5182FA06" w:rsidR="00925FCC" w:rsidRPr="00876251" w:rsidRDefault="00925FCC" w:rsidP="002C15BC">
      <w:pPr>
        <w:pStyle w:val="Bullet1"/>
      </w:pPr>
      <w:r w:rsidRPr="00876251">
        <w:t xml:space="preserve">privacy and cybersecurity standards or controls; </w:t>
      </w:r>
    </w:p>
    <w:p w14:paraId="6DA006CA" w14:textId="17573160" w:rsidR="00925FCC" w:rsidRPr="00876251" w:rsidRDefault="00925FCC" w:rsidP="002C15BC">
      <w:pPr>
        <w:pStyle w:val="Bullet1"/>
      </w:pPr>
      <w:r w:rsidRPr="00876251">
        <w:t xml:space="preserve">indemnification for any third-party claims of IP infringement; </w:t>
      </w:r>
    </w:p>
    <w:p w14:paraId="2A52CC0F" w14:textId="39C34DC4" w:rsidR="00925FCC" w:rsidRPr="00876251" w:rsidRDefault="00925FCC" w:rsidP="002C15BC">
      <w:pPr>
        <w:pStyle w:val="Bullet1"/>
      </w:pPr>
      <w:r w:rsidRPr="00876251">
        <w:lastRenderedPageBreak/>
        <w:t xml:space="preserve">terms describing data ownership (training data, inputs and output); </w:t>
      </w:r>
    </w:p>
    <w:p w14:paraId="1CAF3B54" w14:textId="1DD85FE3" w:rsidR="00925FCC" w:rsidRPr="00876251" w:rsidRDefault="00925FCC" w:rsidP="002C15BC">
      <w:pPr>
        <w:pStyle w:val="Bullet1"/>
      </w:pPr>
      <w:r w:rsidRPr="00876251">
        <w:t xml:space="preserve">terms describing how each party may use AI inputs and outputs; and </w:t>
      </w:r>
    </w:p>
    <w:p w14:paraId="16B0EE1B" w14:textId="715889F8" w:rsidR="00925FCC" w:rsidRDefault="00925FCC" w:rsidP="002C15BC">
      <w:pPr>
        <w:pStyle w:val="Bullet1"/>
      </w:pPr>
      <w:r w:rsidRPr="00876251">
        <w:t>representations and warranties that the AI tool has been tested for its intended purpose and implicit bias.</w:t>
      </w:r>
    </w:p>
    <w:p w14:paraId="45C35CC4" w14:textId="77777777" w:rsidR="00EF0023" w:rsidRDefault="0033700F" w:rsidP="002C15BC">
      <w:pPr>
        <w:pStyle w:val="BodyTextContinued"/>
      </w:pPr>
      <w:r w:rsidRPr="00876251">
        <w:t>Contracts with AI vendors must be approved by [</w:t>
      </w:r>
      <w:r w:rsidRPr="00C157A8">
        <w:rPr>
          <w:highlight w:val="yellow"/>
        </w:rPr>
        <w:t xml:space="preserve">the </w:t>
      </w:r>
      <w:r w:rsidRPr="00C157A8">
        <w:rPr>
          <w:i/>
          <w:iCs/>
          <w:highlight w:val="yellow"/>
        </w:rPr>
        <w:t>Legal Department</w:t>
      </w:r>
      <w:r w:rsidRPr="00876251">
        <w:t>].</w:t>
      </w:r>
    </w:p>
    <w:p w14:paraId="624E94F9" w14:textId="64A0F9DA" w:rsidR="00925FCC" w:rsidRPr="00C70049" w:rsidRDefault="00925FCC" w:rsidP="00C70049">
      <w:pPr>
        <w:pStyle w:val="LegalBL1"/>
        <w:rPr>
          <w:b/>
          <w:bCs/>
        </w:rPr>
      </w:pPr>
      <w:r w:rsidRPr="00C70049">
        <w:rPr>
          <w:b/>
          <w:bCs/>
        </w:rPr>
        <w:t>Accountability</w:t>
      </w:r>
    </w:p>
    <w:p w14:paraId="7B1491E6" w14:textId="4E892622" w:rsidR="00FF6E61" w:rsidRDefault="00FA61AE" w:rsidP="002C15BC">
      <w:pPr>
        <w:pStyle w:val="BodyTextContinued"/>
      </w:pPr>
      <w:r w:rsidRPr="00876251">
        <w:t>The [</w:t>
      </w:r>
      <w:r w:rsidR="00CF785A" w:rsidRPr="00CF785A">
        <w:rPr>
          <w:i/>
          <w:highlight w:val="yellow"/>
        </w:rPr>
        <w:t>AI Governance Committee</w:t>
      </w:r>
      <w:r w:rsidRPr="00876251">
        <w:t xml:space="preserve">] will approve, reject or recommend modifications of AI request based on the risk factors </w:t>
      </w:r>
      <w:r w:rsidR="000D29F5">
        <w:t xml:space="preserve">and considerations </w:t>
      </w:r>
      <w:r w:rsidRPr="00876251">
        <w:t xml:space="preserve">described in </w:t>
      </w:r>
      <w:r w:rsidRPr="00735893">
        <w:rPr>
          <w:b/>
          <w:bCs/>
        </w:rPr>
        <w:t xml:space="preserve">Appendix </w:t>
      </w:r>
      <w:r w:rsidR="00A00150">
        <w:rPr>
          <w:b/>
          <w:bCs/>
        </w:rPr>
        <w:t>A</w:t>
      </w:r>
      <w:r w:rsidRPr="00876251">
        <w:t>.</w:t>
      </w:r>
    </w:p>
    <w:p w14:paraId="227B892F" w14:textId="61BEC228" w:rsidR="00FA61AE" w:rsidRDefault="00FF6E61" w:rsidP="002C15BC">
      <w:pPr>
        <w:pStyle w:val="BodyTextContinued"/>
      </w:pPr>
      <w:r>
        <w:t xml:space="preserve">The </w:t>
      </w:r>
      <w:r w:rsidR="00CF785A" w:rsidRPr="00CF785A">
        <w:rPr>
          <w:i/>
          <w:highlight w:val="yellow"/>
        </w:rPr>
        <w:t>AI Governance Committee</w:t>
      </w:r>
      <w:r>
        <w:t xml:space="preserve"> may impose specific oversight, monitoring and auditing requirements on the Personnel using the AI tool and require period reports back to the </w:t>
      </w:r>
      <w:r w:rsidR="00CF785A" w:rsidRPr="00CF785A">
        <w:rPr>
          <w:i/>
          <w:highlight w:val="yellow"/>
        </w:rPr>
        <w:t>AI Governance Committee</w:t>
      </w:r>
      <w:r>
        <w:t xml:space="preserve"> on the accuracy, validity, reliability, etc. of the AI tool. </w:t>
      </w:r>
      <w:r w:rsidR="00251C2C">
        <w:t xml:space="preserve">These risk factors must be continuously evaluated as the accuracy, validity and/or reliability of an AI tool can change over time. </w:t>
      </w:r>
      <w:r>
        <w:t xml:space="preserve">Based on the results of any oversight, the </w:t>
      </w:r>
      <w:r w:rsidR="00CF785A" w:rsidRPr="00CF785A">
        <w:rPr>
          <w:i/>
          <w:highlight w:val="yellow"/>
        </w:rPr>
        <w:t>AI Governance Committee</w:t>
      </w:r>
      <w:r>
        <w:t xml:space="preserve"> may require the Personnel to pause or cease using the AI tool or remove the AI tool from the approved list.</w:t>
      </w:r>
      <w:r w:rsidR="00FA61AE" w:rsidRPr="00876251">
        <w:t xml:space="preserve"> </w:t>
      </w:r>
    </w:p>
    <w:p w14:paraId="0DDBD6A8" w14:textId="114E3DCE" w:rsidR="0033700F" w:rsidRDefault="00FA61AE" w:rsidP="002C15BC">
      <w:pPr>
        <w:pStyle w:val="BodyTextContinued"/>
      </w:pPr>
      <w:r w:rsidRPr="00876251">
        <w:t>The [</w:t>
      </w:r>
      <w:r w:rsidR="00CF785A" w:rsidRPr="00CF785A">
        <w:rPr>
          <w:i/>
          <w:highlight w:val="yellow"/>
        </w:rPr>
        <w:t>AI Governance Committee</w:t>
      </w:r>
      <w:r w:rsidRPr="00876251">
        <w:t xml:space="preserve">] will track individual projects and will map, measure and manage the general life cycle of AI tools used within </w:t>
      </w:r>
      <w:r w:rsidR="00165801" w:rsidRPr="000A4439">
        <w:rPr>
          <w:highlight w:val="yellow"/>
        </w:rPr>
        <w:t>[</w:t>
      </w:r>
      <w:r w:rsidR="00165801" w:rsidRPr="000A4439">
        <w:rPr>
          <w:i/>
          <w:iCs/>
          <w:highlight w:val="yellow"/>
        </w:rPr>
        <w:t>Company</w:t>
      </w:r>
      <w:r w:rsidR="00165801">
        <w:t>]</w:t>
      </w:r>
      <w:r w:rsidRPr="00876251">
        <w:t xml:space="preserve">. This includes receiving input from Personnel and educating and training them to ensure successful adoption of trustworthy AI. </w:t>
      </w:r>
    </w:p>
    <w:p w14:paraId="6D7693A8" w14:textId="4E82B890" w:rsidR="0095230F" w:rsidRPr="00876251" w:rsidRDefault="00FA61AE" w:rsidP="002C15BC">
      <w:pPr>
        <w:pStyle w:val="BodyTextContinued"/>
      </w:pPr>
      <w:r w:rsidRPr="00876251">
        <w:t>The [</w:t>
      </w:r>
      <w:r w:rsidR="00CF785A" w:rsidRPr="00CF785A">
        <w:rPr>
          <w:i/>
          <w:highlight w:val="yellow"/>
        </w:rPr>
        <w:t>AI Governance Committee</w:t>
      </w:r>
      <w:r w:rsidRPr="00876251">
        <w:t xml:space="preserve">] </w:t>
      </w:r>
      <w:r w:rsidR="009141D7" w:rsidRPr="00876251">
        <w:t xml:space="preserve">will </w:t>
      </w:r>
      <w:r w:rsidR="0020560A" w:rsidRPr="00876251">
        <w:t xml:space="preserve">recommend updates to </w:t>
      </w:r>
      <w:r w:rsidR="00AB05D6" w:rsidRPr="00876251">
        <w:t xml:space="preserve">any AI </w:t>
      </w:r>
      <w:r w:rsidR="0020560A" w:rsidRPr="00876251">
        <w:t>training</w:t>
      </w:r>
      <w:r w:rsidR="007F3A0C" w:rsidRPr="00876251">
        <w:t>, thi</w:t>
      </w:r>
      <w:r w:rsidR="00C9317E" w:rsidRPr="00876251">
        <w:t xml:space="preserve">s AI </w:t>
      </w:r>
      <w:r w:rsidR="00DD1AD6" w:rsidRPr="00876251">
        <w:t>Policy</w:t>
      </w:r>
      <w:r w:rsidR="00AB05D6" w:rsidRPr="00876251">
        <w:t xml:space="preserve"> </w:t>
      </w:r>
      <w:r w:rsidR="006F1C72" w:rsidRPr="00876251">
        <w:t xml:space="preserve">and </w:t>
      </w:r>
      <w:r w:rsidR="00DD1AD6" w:rsidRPr="00876251">
        <w:t xml:space="preserve">related </w:t>
      </w:r>
      <w:r w:rsidR="002B20E4" w:rsidRPr="00876251">
        <w:t>policies and procedures</w:t>
      </w:r>
      <w:r w:rsidR="002D37DA" w:rsidRPr="00876251">
        <w:t>.</w:t>
      </w:r>
      <w:r w:rsidR="00343F2C" w:rsidRPr="00876251">
        <w:t xml:space="preserve"> </w:t>
      </w:r>
      <w:bookmarkEnd w:id="0"/>
    </w:p>
    <w:p w14:paraId="314FAC9F" w14:textId="1F7B50BD" w:rsidR="006D73AC" w:rsidRPr="00876251" w:rsidRDefault="00FA61AE" w:rsidP="002C15BC">
      <w:pPr>
        <w:pStyle w:val="Centered"/>
      </w:pPr>
      <w:r w:rsidRPr="00876251">
        <w:t>***</w:t>
      </w:r>
    </w:p>
    <w:p w14:paraId="7292C5C6" w14:textId="7F9CF7BC" w:rsidR="006D73AC" w:rsidRDefault="006D73AC" w:rsidP="002C15BC">
      <w:pPr>
        <w:pStyle w:val="BodyTextContinued"/>
      </w:pPr>
      <w:r w:rsidRPr="00876251">
        <w:t xml:space="preserve">If Personnel have any questions regarding this Policy or AI use by </w:t>
      </w:r>
      <w:r w:rsidR="00165801">
        <w:t>[</w:t>
      </w:r>
      <w:r w:rsidR="00165801" w:rsidRPr="000A4439">
        <w:rPr>
          <w:i/>
          <w:iCs/>
          <w:highlight w:val="yellow"/>
        </w:rPr>
        <w:t>Company</w:t>
      </w:r>
      <w:r w:rsidR="00165801">
        <w:t>]</w:t>
      </w:r>
      <w:r w:rsidRPr="00876251">
        <w:t>, they should contact the [</w:t>
      </w:r>
      <w:r w:rsidR="00CF785A" w:rsidRPr="00CF785A">
        <w:rPr>
          <w:i/>
          <w:highlight w:val="yellow"/>
        </w:rPr>
        <w:t>AI Governance Committee</w:t>
      </w:r>
      <w:r w:rsidR="000D29F5">
        <w:rPr>
          <w:highlight w:val="yellow"/>
        </w:rPr>
        <w:t>/Legal Department</w:t>
      </w:r>
      <w:r w:rsidRPr="00876251">
        <w:rPr>
          <w:highlight w:val="yellow"/>
        </w:rPr>
        <w:t>] at [email address]</w:t>
      </w:r>
      <w:r w:rsidRPr="00876251">
        <w:t>.</w:t>
      </w:r>
    </w:p>
    <w:p w14:paraId="48268F3B" w14:textId="77777777" w:rsidR="000D29F5" w:rsidRDefault="000D29F5" w:rsidP="00EF0023">
      <w:pPr>
        <w:pStyle w:val="BodyText"/>
      </w:pPr>
    </w:p>
    <w:p w14:paraId="3984B40C" w14:textId="77777777" w:rsidR="000D29F5" w:rsidRDefault="000D29F5" w:rsidP="00EF0023">
      <w:pPr>
        <w:pStyle w:val="BodyText"/>
      </w:pPr>
    </w:p>
    <w:p w14:paraId="7B0711D9" w14:textId="18EC3A49" w:rsidR="006D73AC" w:rsidRPr="00876251" w:rsidRDefault="006D73AC" w:rsidP="00EF0023">
      <w:pPr>
        <w:pStyle w:val="BodyText"/>
      </w:pPr>
      <w:r w:rsidRPr="00876251">
        <w:t>Adopted [___]</w:t>
      </w:r>
    </w:p>
    <w:p w14:paraId="59449A0E" w14:textId="77777777" w:rsidR="006D73AC" w:rsidRPr="00876251" w:rsidRDefault="006D73AC" w:rsidP="00EF0023">
      <w:pPr>
        <w:pStyle w:val="BodyText"/>
      </w:pPr>
      <w:r w:rsidRPr="00876251">
        <w:t>Reviewed[___]</w:t>
      </w:r>
    </w:p>
    <w:p w14:paraId="37D6FE67" w14:textId="77777777" w:rsidR="006D73AC" w:rsidRPr="00876251" w:rsidRDefault="006D73AC" w:rsidP="00EF0023">
      <w:pPr>
        <w:pStyle w:val="BodyText"/>
      </w:pPr>
      <w:r w:rsidRPr="00876251">
        <w:t>Last Revised [___]</w:t>
      </w:r>
    </w:p>
    <w:p w14:paraId="3D523259" w14:textId="797E6BE7" w:rsidR="006D73AC" w:rsidRPr="00876251" w:rsidRDefault="006D73AC" w:rsidP="0014222E">
      <w:pPr>
        <w:spacing w:line="276" w:lineRule="auto"/>
        <w:rPr>
          <w:bCs/>
          <w:szCs w:val="24"/>
        </w:rPr>
      </w:pPr>
    </w:p>
    <w:p w14:paraId="01FE8631" w14:textId="218A4C17" w:rsidR="00851197" w:rsidRPr="00876251" w:rsidRDefault="00851197" w:rsidP="0014222E">
      <w:pPr>
        <w:spacing w:line="276" w:lineRule="auto"/>
        <w:rPr>
          <w:bCs/>
          <w:szCs w:val="24"/>
        </w:rPr>
      </w:pPr>
    </w:p>
    <w:p w14:paraId="5195C44E" w14:textId="74E587F0" w:rsidR="00851197" w:rsidRPr="00876251" w:rsidRDefault="00851197">
      <w:pPr>
        <w:rPr>
          <w:bCs/>
          <w:szCs w:val="24"/>
        </w:rPr>
      </w:pPr>
      <w:r w:rsidRPr="00876251">
        <w:rPr>
          <w:bCs/>
          <w:szCs w:val="24"/>
        </w:rPr>
        <w:br w:type="page"/>
      </w:r>
    </w:p>
    <w:p w14:paraId="435CABEC" w14:textId="6510A9EB" w:rsidR="00FA61AE" w:rsidRPr="000A4439" w:rsidRDefault="00EF0F11" w:rsidP="002C15BC">
      <w:pPr>
        <w:pStyle w:val="Centered"/>
        <w:rPr>
          <w:b/>
          <w:bCs w:val="0"/>
        </w:rPr>
      </w:pPr>
      <w:r w:rsidRPr="000A4439">
        <w:rPr>
          <w:b/>
          <w:bCs w:val="0"/>
        </w:rPr>
        <w:lastRenderedPageBreak/>
        <w:t xml:space="preserve">Appendix A: </w:t>
      </w:r>
      <w:r w:rsidR="00FA61AE" w:rsidRPr="000A4439">
        <w:rPr>
          <w:b/>
          <w:bCs w:val="0"/>
        </w:rPr>
        <w:t>Risk Assessment</w:t>
      </w:r>
    </w:p>
    <w:p w14:paraId="553C4497" w14:textId="71C8DB98" w:rsidR="00FA61AE" w:rsidRPr="00876251" w:rsidRDefault="00FA61AE" w:rsidP="002C15BC">
      <w:pPr>
        <w:pStyle w:val="BodyTextContinued"/>
      </w:pPr>
      <w:r w:rsidRPr="00876251">
        <w:t>The [</w:t>
      </w:r>
      <w:r w:rsidR="00CF785A" w:rsidRPr="00CF785A">
        <w:rPr>
          <w:i/>
          <w:highlight w:val="yellow"/>
        </w:rPr>
        <w:t>AI Governance Committee</w:t>
      </w:r>
      <w:r w:rsidRPr="00876251">
        <w:t xml:space="preserve">] </w:t>
      </w:r>
      <w:r w:rsidR="00D12131" w:rsidRPr="00876251">
        <w:t xml:space="preserve">will </w:t>
      </w:r>
      <w:r w:rsidRPr="00876251">
        <w:t>assess</w:t>
      </w:r>
      <w:r w:rsidR="00D12131" w:rsidRPr="00876251">
        <w:t xml:space="preserve"> whether the requested AI tool</w:t>
      </w:r>
      <w:r w:rsidRPr="00876251">
        <w:t xml:space="preserve"> meets the characteristics for “trustworthy AI,” as set forth by the Artificial Intelligence Risk Management Framework (“AI RMF 1.0”) published by the U.S. National Institute of Standards and Technology (“NIST”).</w:t>
      </w:r>
      <w:r w:rsidRPr="00876251">
        <w:rPr>
          <w:rStyle w:val="FootnoteReference"/>
          <w:bCs/>
        </w:rPr>
        <w:footnoteReference w:id="7"/>
      </w:r>
    </w:p>
    <w:p w14:paraId="0420361E" w14:textId="77777777" w:rsidR="00FA61AE" w:rsidRPr="00876251" w:rsidRDefault="00FA61AE" w:rsidP="00FA61AE">
      <w:pPr>
        <w:spacing w:line="276" w:lineRule="auto"/>
        <w:rPr>
          <w:bCs/>
          <w:szCs w:val="24"/>
        </w:rPr>
      </w:pPr>
      <w:r w:rsidRPr="00876251">
        <w:rPr>
          <w:bCs/>
          <w:noProof/>
          <w:szCs w:val="24"/>
        </w:rPr>
        <w:drawing>
          <wp:inline distT="0" distB="0" distL="0" distR="0" wp14:anchorId="4E35CA71" wp14:editId="00A41CF5">
            <wp:extent cx="5943600" cy="128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87145"/>
                    </a:xfrm>
                    <a:prstGeom prst="rect">
                      <a:avLst/>
                    </a:prstGeom>
                  </pic:spPr>
                </pic:pic>
              </a:graphicData>
            </a:graphic>
          </wp:inline>
        </w:drawing>
      </w:r>
    </w:p>
    <w:p w14:paraId="03A6978D" w14:textId="10A16F49" w:rsidR="00567F2C" w:rsidRDefault="00FA61AE" w:rsidP="002C15BC">
      <w:pPr>
        <w:pStyle w:val="Centered"/>
      </w:pPr>
      <w:r w:rsidRPr="00876251">
        <w:t>Figure 1 – NIST criteria for trustworthy AI</w:t>
      </w:r>
    </w:p>
    <w:p w14:paraId="60D7558C" w14:textId="49E9F780" w:rsidR="00FA61AE" w:rsidRDefault="00FA61AE" w:rsidP="002C15BC">
      <w:pPr>
        <w:pStyle w:val="BodyTextContinued"/>
      </w:pPr>
      <w:r w:rsidRPr="00876251">
        <w:t>Using this framework and considering any law</w:t>
      </w:r>
      <w:r w:rsidR="00D12131" w:rsidRPr="00876251">
        <w:t>s, regulations or federal or state issued guidelines relevant to the requested AI tool</w:t>
      </w:r>
      <w:r w:rsidRPr="00876251">
        <w:t>, the [</w:t>
      </w:r>
      <w:r w:rsidR="00CF785A" w:rsidRPr="00CF785A">
        <w:rPr>
          <w:i/>
          <w:highlight w:val="yellow"/>
        </w:rPr>
        <w:t>AI Governance Committee</w:t>
      </w:r>
      <w:r w:rsidRPr="00876251">
        <w:t xml:space="preserve">] will evaluate whether the proposed AI tool is: </w:t>
      </w:r>
    </w:p>
    <w:p w14:paraId="4EEDFBF9" w14:textId="6AA69068" w:rsidR="00925FCC" w:rsidRDefault="002C15BC" w:rsidP="002C15BC">
      <w:pPr>
        <w:pStyle w:val="HangingIndent"/>
      </w:pPr>
      <w:r w:rsidRPr="002C15BC">
        <w:t>1.</w:t>
      </w:r>
      <w:r w:rsidRPr="002C15BC">
        <w:tab/>
      </w:r>
      <w:r w:rsidR="00925FCC" w:rsidRPr="00735893">
        <w:rPr>
          <w:b/>
          <w:bCs/>
        </w:rPr>
        <w:t>Safe</w:t>
      </w:r>
      <w:r w:rsidR="00925FCC" w:rsidRPr="00876251">
        <w:t xml:space="preserve">, meaning the AI tool </w:t>
      </w:r>
      <w:r w:rsidR="005175CA">
        <w:t xml:space="preserve">does </w:t>
      </w:r>
      <w:r w:rsidR="00925FCC" w:rsidRPr="00876251">
        <w:t xml:space="preserve">not present a physical danger to human health or life, property or the environment and will be subject to appropriate testing and human oversight. </w:t>
      </w:r>
      <w:r w:rsidR="00925FCC">
        <w:t>While it</w:t>
      </w:r>
      <w:r w:rsidR="005175CA">
        <w:t xml:space="preserve"> is</w:t>
      </w:r>
      <w:r w:rsidR="00925FCC">
        <w:t xml:space="preserve"> unlikely that AI tools requested by Personnel would be unsafe in this matter, it is nonetheless important for the </w:t>
      </w:r>
      <w:r w:rsidR="00CF785A" w:rsidRPr="00CF785A">
        <w:rPr>
          <w:i/>
          <w:highlight w:val="yellow"/>
        </w:rPr>
        <w:t>AI Governance Committee</w:t>
      </w:r>
      <w:r w:rsidR="00925FCC">
        <w:t xml:space="preserve"> to confirm in each instance. If the AI tool is deemed potentially unsafe, as part of their consideration, t</w:t>
      </w:r>
      <w:r w:rsidR="00925FCC" w:rsidRPr="00876251">
        <w:t xml:space="preserve">he </w:t>
      </w:r>
      <w:r w:rsidR="00CF785A" w:rsidRPr="00CF785A">
        <w:rPr>
          <w:i/>
          <w:highlight w:val="yellow"/>
        </w:rPr>
        <w:t>AI Governance Committee</w:t>
      </w:r>
      <w:r w:rsidR="00925FCC" w:rsidRPr="00876251">
        <w:t xml:space="preserve"> will evaluate the AI Request to assess how Personnel will oversee the AI tool deployment</w:t>
      </w:r>
      <w:r w:rsidR="00925FCC">
        <w:t xml:space="preserve"> to mitigate and report any safety risks</w:t>
      </w:r>
      <w:r w:rsidR="00925FCC" w:rsidRPr="00876251">
        <w:t>.</w:t>
      </w:r>
    </w:p>
    <w:p w14:paraId="5FF3D062" w14:textId="571A6E1B" w:rsidR="00925FCC" w:rsidRDefault="002C15BC" w:rsidP="002C15BC">
      <w:pPr>
        <w:pStyle w:val="HangingIndent"/>
      </w:pPr>
      <w:r>
        <w:rPr>
          <w:spacing w:val="-2"/>
        </w:rPr>
        <w:t>2.</w:t>
      </w:r>
      <w:r>
        <w:rPr>
          <w:spacing w:val="-2"/>
        </w:rPr>
        <w:tab/>
      </w:r>
      <w:r w:rsidR="00925FCC" w:rsidRPr="00735893">
        <w:rPr>
          <w:b/>
          <w:bCs/>
          <w:spacing w:val="-2"/>
        </w:rPr>
        <w:t>Secure and Resilient</w:t>
      </w:r>
      <w:r w:rsidR="00925FCC" w:rsidRPr="00876251">
        <w:rPr>
          <w:spacing w:val="-2"/>
        </w:rPr>
        <w:t>, meaning the AI tool</w:t>
      </w:r>
      <w:r w:rsidR="00925FCC" w:rsidRPr="00876251">
        <w:t xml:space="preserve"> maintains the confidentiality, integrity and availability of Confidential Information and Personal Information and </w:t>
      </w:r>
      <w:r w:rsidR="00925FCC">
        <w:t xml:space="preserve">is </w:t>
      </w:r>
      <w:r w:rsidR="00925FCC" w:rsidRPr="00876251">
        <w:t>capable of restoring data following attacks</w:t>
      </w:r>
      <w:r w:rsidR="00925FCC">
        <w:t xml:space="preserve"> (such as data poisoning or exfiltration of data)</w:t>
      </w:r>
      <w:r w:rsidR="00925FCC" w:rsidRPr="00876251">
        <w:t xml:space="preserve"> or adverse events. The </w:t>
      </w:r>
      <w:r w:rsidR="00CF785A" w:rsidRPr="00CF785A">
        <w:rPr>
          <w:i/>
          <w:highlight w:val="yellow"/>
        </w:rPr>
        <w:t>AI Governance Committee</w:t>
      </w:r>
      <w:r w:rsidR="00925FCC" w:rsidRPr="00876251">
        <w:t xml:space="preserve"> will consider the AI tools’ security controls and design, including what access controls are in place,</w:t>
      </w:r>
      <w:r w:rsidR="00925FCC">
        <w:t xml:space="preserve"> whether</w:t>
      </w:r>
      <w:r w:rsidR="00925FCC" w:rsidRPr="00876251">
        <w:t xml:space="preserve"> encryption</w:t>
      </w:r>
      <w:r w:rsidR="00925FCC">
        <w:t xml:space="preserve"> or two factor </w:t>
      </w:r>
      <w:r w:rsidR="00925FCC" w:rsidRPr="00876251">
        <w:t>authentication</w:t>
      </w:r>
      <w:r w:rsidR="00925FCC">
        <w:t xml:space="preserve"> is used</w:t>
      </w:r>
      <w:r w:rsidR="00925FCC" w:rsidRPr="00876251">
        <w:t xml:space="preserve"> and</w:t>
      </w:r>
      <w:r w:rsidR="00925FCC">
        <w:t xml:space="preserve"> </w:t>
      </w:r>
      <w:r w:rsidR="005175CA">
        <w:t xml:space="preserve">that </w:t>
      </w:r>
      <w:r w:rsidR="00925FCC">
        <w:t>there is</w:t>
      </w:r>
      <w:r w:rsidR="00925FCC" w:rsidRPr="00876251">
        <w:t xml:space="preserve"> connectivity to other </w:t>
      </w:r>
      <w:r w:rsidR="00925FCC">
        <w:t>[</w:t>
      </w:r>
      <w:r w:rsidR="00925FCC" w:rsidRPr="00735893">
        <w:rPr>
          <w:i/>
          <w:iCs/>
          <w:highlight w:val="yellow"/>
        </w:rPr>
        <w:t>Company</w:t>
      </w:r>
      <w:r w:rsidR="00925FCC">
        <w:t>]</w:t>
      </w:r>
      <w:r w:rsidR="00925FCC" w:rsidRPr="00876251">
        <w:t xml:space="preserve"> systems.</w:t>
      </w:r>
      <w:r w:rsidR="00925FCC">
        <w:t xml:space="preserve"> </w:t>
      </w:r>
    </w:p>
    <w:p w14:paraId="1C097614" w14:textId="6E597D27" w:rsidR="00925FCC" w:rsidRPr="00876251" w:rsidRDefault="002C15BC" w:rsidP="002C15BC">
      <w:pPr>
        <w:pStyle w:val="HangingIndent"/>
      </w:pPr>
      <w:r>
        <w:t>3.</w:t>
      </w:r>
      <w:r>
        <w:tab/>
      </w:r>
      <w:r w:rsidR="00925FCC">
        <w:rPr>
          <w:b/>
          <w:bCs/>
        </w:rPr>
        <w:t>Privacy Enhanced</w:t>
      </w:r>
      <w:r w:rsidR="00925FCC">
        <w:t xml:space="preserve">, meaning </w:t>
      </w:r>
      <w:r w:rsidR="005175CA">
        <w:t xml:space="preserve">whether </w:t>
      </w:r>
      <w:r w:rsidR="00925FCC">
        <w:t xml:space="preserve">the tool </w:t>
      </w:r>
      <w:r w:rsidR="005175CA">
        <w:t xml:space="preserve">was </w:t>
      </w:r>
      <w:r w:rsidR="00925FCC">
        <w:t>developed with anonymity, confidentiality and control in mind.</w:t>
      </w:r>
      <w:r w:rsidR="00200680" w:rsidRPr="00200680">
        <w:t xml:space="preserve"> </w:t>
      </w:r>
      <w:r w:rsidR="00925FCC">
        <w:t>The [</w:t>
      </w:r>
      <w:r w:rsidR="00925FCC" w:rsidRPr="00C157A8">
        <w:rPr>
          <w:i/>
          <w:iCs/>
          <w:highlight w:val="yellow"/>
        </w:rPr>
        <w:t>AI Working Committee</w:t>
      </w:r>
      <w:r w:rsidR="00925FCC">
        <w:t xml:space="preserve">] will consider whether </w:t>
      </w:r>
      <w:r w:rsidR="00925FCC" w:rsidRPr="00876251">
        <w:t xml:space="preserve">the AI tool </w:t>
      </w:r>
      <w:r w:rsidR="00925FCC">
        <w:t xml:space="preserve">can </w:t>
      </w:r>
      <w:r w:rsidR="00925FCC" w:rsidRPr="00876251">
        <w:t>comply with contracts and laws regarding the</w:t>
      </w:r>
      <w:r w:rsidR="00925FCC">
        <w:t xml:space="preserve"> privacy and</w:t>
      </w:r>
      <w:r w:rsidR="00925FCC" w:rsidRPr="00876251">
        <w:t xml:space="preserve"> confidentiality of </w:t>
      </w:r>
      <w:r w:rsidR="00925FCC" w:rsidRPr="00876251">
        <w:rPr>
          <w:highlight w:val="yellow"/>
        </w:rPr>
        <w:t>[</w:t>
      </w:r>
      <w:r w:rsidR="00925FCC" w:rsidRPr="00165801">
        <w:rPr>
          <w:i/>
          <w:iCs/>
          <w:highlight w:val="yellow"/>
        </w:rPr>
        <w:t>Company</w:t>
      </w:r>
      <w:r w:rsidR="00925FCC" w:rsidRPr="00876251">
        <w:t xml:space="preserve">]’s or vendor’s Confidential Data and Personal Information. If required or best practice, the </w:t>
      </w:r>
      <w:r w:rsidR="00CF785A" w:rsidRPr="00CF785A">
        <w:rPr>
          <w:i/>
          <w:highlight w:val="yellow"/>
        </w:rPr>
        <w:t>AI Governance Committee</w:t>
      </w:r>
      <w:r w:rsidR="00925FCC" w:rsidRPr="00876251">
        <w:t xml:space="preserve"> will assess whether the AI tool incorporate protections to Personal Information</w:t>
      </w:r>
      <w:r w:rsidR="005175CA">
        <w:t>,</w:t>
      </w:r>
      <w:r w:rsidR="00925FCC" w:rsidRPr="00876251">
        <w:t xml:space="preserve"> such </w:t>
      </w:r>
      <w:r w:rsidR="00925FCC" w:rsidRPr="00876251">
        <w:lastRenderedPageBreak/>
        <w:t>as obtaining advance notice and consent, providing necessary disclaimers on AI generated output, data minimization, anonymization or limitations on sharing.</w:t>
      </w:r>
    </w:p>
    <w:p w14:paraId="58D9E543" w14:textId="3125FE29" w:rsidR="00386E2D" w:rsidRPr="00876251" w:rsidRDefault="002C15BC" w:rsidP="002C15BC">
      <w:pPr>
        <w:pStyle w:val="HangingIndent"/>
        <w:rPr>
          <w:i/>
          <w:iCs/>
        </w:rPr>
      </w:pPr>
      <w:r>
        <w:tab/>
      </w:r>
      <w:r w:rsidR="00386E2D" w:rsidRPr="00876251">
        <w:t xml:space="preserve">The </w:t>
      </w:r>
      <w:r w:rsidR="00CF785A" w:rsidRPr="00CF785A">
        <w:rPr>
          <w:i/>
          <w:highlight w:val="yellow"/>
        </w:rPr>
        <w:t>AI Governance Committee</w:t>
      </w:r>
      <w:r w:rsidR="00386E2D" w:rsidRPr="00876251">
        <w:t xml:space="preserve"> will also assess whether the AI tool is protective </w:t>
      </w:r>
      <w:r w:rsidR="005175CA">
        <w:t xml:space="preserve">of </w:t>
      </w:r>
      <w:r w:rsidR="00386E2D" w:rsidRPr="00876251">
        <w:t xml:space="preserve">other third-party’s data </w:t>
      </w:r>
      <w:r w:rsidR="005175CA">
        <w:t>(</w:t>
      </w:r>
      <w:r w:rsidR="00386E2D" w:rsidRPr="00876251">
        <w:t>e.g</w:t>
      </w:r>
      <w:r w:rsidR="005175CA">
        <w:t>.</w:t>
      </w:r>
      <w:r w:rsidR="00386E2D" w:rsidRPr="00876251">
        <w:t xml:space="preserve">, </w:t>
      </w:r>
      <w:r w:rsidR="005175CA">
        <w:t>whether</w:t>
      </w:r>
      <w:r w:rsidR="00386E2D" w:rsidRPr="00876251">
        <w:t xml:space="preserve"> the learning data and inputs infringe on others</w:t>
      </w:r>
      <w:r w:rsidR="005175CA">
        <w:t>’</w:t>
      </w:r>
      <w:r w:rsidR="00386E2D" w:rsidRPr="00876251">
        <w:t xml:space="preserve"> IP rights</w:t>
      </w:r>
      <w:r w:rsidR="005175CA">
        <w:t>)</w:t>
      </w:r>
      <w:r w:rsidR="00386E2D" w:rsidRPr="00876251">
        <w:t>.</w:t>
      </w:r>
    </w:p>
    <w:p w14:paraId="4C3AD692" w14:textId="65A54E6B" w:rsidR="00925FCC" w:rsidRDefault="002C15BC" w:rsidP="002C15BC">
      <w:pPr>
        <w:pStyle w:val="HangingIndent"/>
      </w:pPr>
      <w:r>
        <w:t>4.</w:t>
      </w:r>
      <w:r>
        <w:tab/>
      </w:r>
      <w:r w:rsidR="00925FCC" w:rsidRPr="00735893">
        <w:rPr>
          <w:b/>
          <w:bCs/>
        </w:rPr>
        <w:t>Fair With Harmful Bias Managed</w:t>
      </w:r>
      <w:r w:rsidR="00925FCC" w:rsidRPr="00876251">
        <w:t xml:space="preserve">, meaning </w:t>
      </w:r>
      <w:r w:rsidR="005175CA">
        <w:t>whether</w:t>
      </w:r>
      <w:r w:rsidR="005175CA" w:rsidRPr="00876251">
        <w:t xml:space="preserve"> </w:t>
      </w:r>
      <w:r w:rsidR="00925FCC" w:rsidRPr="00876251">
        <w:t>the AI tool</w:t>
      </w:r>
      <w:r w:rsidR="005175CA">
        <w:t xml:space="preserve"> was</w:t>
      </w:r>
      <w:r w:rsidR="00925FCC" w:rsidRPr="00876251">
        <w:t xml:space="preserve"> created with the intent to be fair and unbiased. </w:t>
      </w:r>
      <w:r w:rsidR="005175CA">
        <w:t>W</w:t>
      </w:r>
      <w:r w:rsidR="00925FCC" w:rsidRPr="00876251">
        <w:t>hen considering AI tools that may be used to support clinical or diagnostic decision-making, patient’s access to services or benefits or employment</w:t>
      </w:r>
      <w:r w:rsidR="005175CA">
        <w:t>-</w:t>
      </w:r>
      <w:r w:rsidR="00925FCC" w:rsidRPr="00876251">
        <w:t xml:space="preserve">related decisions, the </w:t>
      </w:r>
      <w:r w:rsidR="00CF785A" w:rsidRPr="00CF785A">
        <w:rPr>
          <w:i/>
          <w:highlight w:val="yellow"/>
        </w:rPr>
        <w:t>AI Governance Committee</w:t>
      </w:r>
      <w:r w:rsidR="00925FCC" w:rsidRPr="00876251">
        <w:t xml:space="preserve"> will request </w:t>
      </w:r>
      <w:r w:rsidR="005175CA">
        <w:t xml:space="preserve">that </w:t>
      </w:r>
      <w:r w:rsidR="00925FCC" w:rsidRPr="00876251">
        <w:t xml:space="preserve">the AI vendor explain how the training data was obtained and whether and how it was tested for bias. </w:t>
      </w:r>
    </w:p>
    <w:p w14:paraId="44F27320" w14:textId="4D2486AA" w:rsidR="00925FCC" w:rsidRPr="00876251" w:rsidRDefault="002C15BC" w:rsidP="002C15BC">
      <w:pPr>
        <w:pStyle w:val="HangingIndent"/>
      </w:pPr>
      <w:r>
        <w:t>5.</w:t>
      </w:r>
      <w:r>
        <w:tab/>
      </w:r>
      <w:r w:rsidR="00925FCC" w:rsidRPr="00735893">
        <w:rPr>
          <w:b/>
          <w:bCs/>
        </w:rPr>
        <w:t>Ethical</w:t>
      </w:r>
      <w:r w:rsidR="00925FCC" w:rsidRPr="00876251">
        <w:t xml:space="preserve">, meaning </w:t>
      </w:r>
      <w:r w:rsidR="005175CA">
        <w:t>whether</w:t>
      </w:r>
      <w:r w:rsidR="005175CA" w:rsidRPr="00876251">
        <w:t xml:space="preserve"> </w:t>
      </w:r>
      <w:r w:rsidR="00925FCC" w:rsidRPr="00876251">
        <w:t xml:space="preserve">the AI tool excluded from its learning model and </w:t>
      </w:r>
      <w:r w:rsidR="005175CA">
        <w:t xml:space="preserve">was </w:t>
      </w:r>
      <w:r w:rsidR="00925FCC" w:rsidRPr="00876251">
        <w:t xml:space="preserve">tested to ensure its outputs are free from violent, extremist, racist, sexist, visually disturbing or similarly offensive data or results. The </w:t>
      </w:r>
      <w:r w:rsidR="00925FCC">
        <w:t>[</w:t>
      </w:r>
      <w:r w:rsidR="00CF785A" w:rsidRPr="00CF785A">
        <w:rPr>
          <w:b/>
          <w:bCs/>
          <w:i/>
          <w:iCs/>
          <w:highlight w:val="yellow"/>
        </w:rPr>
        <w:t>AI Governance Committee</w:t>
      </w:r>
      <w:r w:rsidR="00925FCC">
        <w:t>]</w:t>
      </w:r>
      <w:r w:rsidR="00925FCC" w:rsidRPr="00876251">
        <w:t xml:space="preserve"> will request the AI vendor explain how the training data was obtained, whether it excluded violent, extremist, racist, sexist, visually disturbing, or similarly offensive data from its dataset, and whether the output was assessed to confirm violent, extremist, racist, sexist, visually disturbing or similarly offensive results were not being produced. </w:t>
      </w:r>
    </w:p>
    <w:p w14:paraId="6B0DF51C" w14:textId="07E51429" w:rsidR="0092377A" w:rsidRDefault="002C15BC" w:rsidP="002C15BC">
      <w:pPr>
        <w:pStyle w:val="HangingIndent"/>
      </w:pPr>
      <w:r>
        <w:t>6.</w:t>
      </w:r>
      <w:r>
        <w:tab/>
      </w:r>
      <w:r w:rsidR="00925FCC">
        <w:rPr>
          <w:b/>
          <w:bCs/>
        </w:rPr>
        <w:t xml:space="preserve">Accountable and </w:t>
      </w:r>
      <w:r w:rsidR="00925FCC" w:rsidRPr="00735893">
        <w:rPr>
          <w:b/>
          <w:bCs/>
        </w:rPr>
        <w:t>Transparent</w:t>
      </w:r>
      <w:r w:rsidR="00CF785A">
        <w:rPr>
          <w:b/>
          <w:bCs/>
        </w:rPr>
        <w:t>.</w:t>
      </w:r>
      <w:r w:rsidR="00CF785A" w:rsidRPr="00CF785A">
        <w:rPr>
          <w:b/>
          <w:bCs/>
        </w:rPr>
        <w:t xml:space="preserve"> </w:t>
      </w:r>
      <w:r w:rsidR="00CF785A" w:rsidRPr="00CF785A">
        <w:t>Accountability presupposes transparency.</w:t>
      </w:r>
      <w:r w:rsidR="00CF785A">
        <w:t xml:space="preserve"> </w:t>
      </w:r>
      <w:r w:rsidR="00CF785A" w:rsidRPr="00CF785A">
        <w:t>Transparency reflects the extent to which information about an AI system and its outputs is</w:t>
      </w:r>
      <w:r w:rsidR="00CF785A" w:rsidRPr="00CF785A">
        <w:t xml:space="preserve"> </w:t>
      </w:r>
      <w:r w:rsidR="00CF785A" w:rsidRPr="00CF785A">
        <w:t>available to individuals interacting with such a system – regardless of whether they are even</w:t>
      </w:r>
      <w:r w:rsidR="00CF785A" w:rsidRPr="00CF785A">
        <w:t xml:space="preserve"> </w:t>
      </w:r>
      <w:r w:rsidR="00CF785A" w:rsidRPr="00CF785A">
        <w:t>aware that they are doing so</w:t>
      </w:r>
      <w:r w:rsidR="00CF785A">
        <w:t xml:space="preserve">. </w:t>
      </w:r>
      <w:r w:rsidR="00CF785A">
        <w:t xml:space="preserve">The role of </w:t>
      </w:r>
      <w:r w:rsidR="00CF785A">
        <w:t>those who use the AI</w:t>
      </w:r>
      <w:r w:rsidR="00CF785A">
        <w:t xml:space="preserve"> should be considered when seeking accountability for the outcomes of</w:t>
      </w:r>
      <w:r w:rsidR="00CF785A">
        <w:t xml:space="preserve"> </w:t>
      </w:r>
      <w:r w:rsidR="00CF785A">
        <w:t>AI systems</w:t>
      </w:r>
      <w:r w:rsidR="00CF785A">
        <w:t xml:space="preserve">. </w:t>
      </w:r>
      <w:r w:rsidR="00CF785A">
        <w:t>Measures to enhance transparency and accountability should also consider the impact of</w:t>
      </w:r>
      <w:r w:rsidR="00CF785A">
        <w:t xml:space="preserve"> </w:t>
      </w:r>
      <w:r w:rsidR="00CF785A">
        <w:t>these efforts on the implementing entity, including the level of necessary resources and the</w:t>
      </w:r>
      <w:r w:rsidR="00CF785A">
        <w:t xml:space="preserve"> </w:t>
      </w:r>
      <w:r w:rsidR="00CF785A">
        <w:t>need to safeguard proprietary information.</w:t>
      </w:r>
      <w:r w:rsidR="00925FCC">
        <w:t xml:space="preserve"> </w:t>
      </w:r>
    </w:p>
    <w:p w14:paraId="32F25884" w14:textId="06357653" w:rsidR="00925FCC" w:rsidRDefault="0092377A" w:rsidP="002C15BC">
      <w:pPr>
        <w:pStyle w:val="HangingIndent"/>
      </w:pPr>
      <w:r>
        <w:t xml:space="preserve"> </w:t>
      </w:r>
      <w:r w:rsidR="00CF785A">
        <w:t>7.</w:t>
      </w:r>
      <w:r w:rsidR="00CF785A">
        <w:tab/>
      </w:r>
      <w:r w:rsidR="00925FCC">
        <w:rPr>
          <w:b/>
          <w:bCs/>
        </w:rPr>
        <w:t xml:space="preserve">Explainable </w:t>
      </w:r>
      <w:r w:rsidR="00925FCC" w:rsidRPr="00C157A8">
        <w:t>and</w:t>
      </w:r>
      <w:r w:rsidR="00925FCC">
        <w:rPr>
          <w:b/>
          <w:bCs/>
        </w:rPr>
        <w:t xml:space="preserve"> Interpretable.</w:t>
      </w:r>
      <w:r w:rsidR="00925FCC" w:rsidRPr="00876251">
        <w:t xml:space="preserve"> Explainable, meaning </w:t>
      </w:r>
      <w:r w:rsidR="005175CA">
        <w:t>whether</w:t>
      </w:r>
      <w:r w:rsidR="005175CA" w:rsidRPr="00876251">
        <w:t xml:space="preserve"> </w:t>
      </w:r>
      <w:r w:rsidR="00925FCC" w:rsidRPr="00876251">
        <w:t xml:space="preserve">the AI vendor </w:t>
      </w:r>
      <w:r w:rsidR="005175CA">
        <w:t xml:space="preserve">can </w:t>
      </w:r>
      <w:r w:rsidR="00925FCC" w:rsidRPr="00876251">
        <w:t>show documentation of the AI design, training data and logic. Interpretable</w:t>
      </w:r>
      <w:r>
        <w:t>,</w:t>
      </w:r>
      <w:r w:rsidR="00925FCC" w:rsidRPr="00876251">
        <w:t xml:space="preserve"> meaning the AI output</w:t>
      </w:r>
      <w:r w:rsidR="00714290">
        <w:t xml:space="preserve"> is</w:t>
      </w:r>
      <w:r w:rsidR="00925FCC" w:rsidRPr="00876251">
        <w:t xml:space="preserve"> understandable by its users</w:t>
      </w:r>
      <w:r w:rsidR="000109A8">
        <w:t>—</w:t>
      </w:r>
      <w:r w:rsidR="005175CA">
        <w:t>it is important to determine if</w:t>
      </w:r>
      <w:r w:rsidR="00925FCC" w:rsidRPr="00876251">
        <w:t xml:space="preserve"> the AI vendor ha</w:t>
      </w:r>
      <w:r w:rsidR="005175CA">
        <w:t>s</w:t>
      </w:r>
      <w:r w:rsidR="00925FCC" w:rsidRPr="00876251">
        <w:t xml:space="preserve"> documents to explain why the AI produces specific results.</w:t>
      </w:r>
      <w:r w:rsidR="00925FCC">
        <w:t xml:space="preserve"> A question the </w:t>
      </w:r>
      <w:r w:rsidR="00CF785A" w:rsidRPr="00CF785A">
        <w:rPr>
          <w:i/>
          <w:highlight w:val="yellow"/>
        </w:rPr>
        <w:t>AI Governance Committee</w:t>
      </w:r>
      <w:r w:rsidR="00925FCC">
        <w:t xml:space="preserve"> may ask is whether the user is notified of an error or adverse outcome caused by the AI system.</w:t>
      </w:r>
      <w:r w:rsidR="00925FCC" w:rsidRPr="00876251">
        <w:t xml:space="preserve"> The </w:t>
      </w:r>
      <w:r w:rsidR="00CF785A" w:rsidRPr="00CF785A">
        <w:rPr>
          <w:i/>
          <w:highlight w:val="yellow"/>
        </w:rPr>
        <w:t>AI Governance Committee</w:t>
      </w:r>
      <w:r w:rsidR="00925FCC" w:rsidRPr="00876251">
        <w:t xml:space="preserve"> will request that the AI vendor provide its impact assessment, design, transparency or other similar plan or report.</w:t>
      </w:r>
    </w:p>
    <w:p w14:paraId="3ACEAB4B" w14:textId="7313B023" w:rsidR="00925FCC" w:rsidRPr="00876251" w:rsidRDefault="00CF785A" w:rsidP="002C15BC">
      <w:pPr>
        <w:pStyle w:val="HangingIndent"/>
      </w:pPr>
      <w:r>
        <w:t>8</w:t>
      </w:r>
      <w:r w:rsidR="002C15BC">
        <w:t>.</w:t>
      </w:r>
      <w:r w:rsidR="002C15BC">
        <w:tab/>
      </w:r>
      <w:r w:rsidR="00925FCC" w:rsidRPr="00735893">
        <w:rPr>
          <w:b/>
          <w:bCs/>
        </w:rPr>
        <w:t xml:space="preserve">Valid and </w:t>
      </w:r>
      <w:r w:rsidR="00C157A8">
        <w:rPr>
          <w:b/>
          <w:bCs/>
        </w:rPr>
        <w:t>R</w:t>
      </w:r>
      <w:r w:rsidR="00925FCC" w:rsidRPr="00735893">
        <w:rPr>
          <w:b/>
          <w:bCs/>
        </w:rPr>
        <w:t>eliable</w:t>
      </w:r>
      <w:r w:rsidR="00C157A8">
        <w:rPr>
          <w:b/>
          <w:bCs/>
        </w:rPr>
        <w:t>.</w:t>
      </w:r>
      <w:r w:rsidR="00925FCC" w:rsidRPr="00876251">
        <w:t xml:space="preserve"> Valid means fit for intended use</w:t>
      </w:r>
      <w:r w:rsidR="008602EC">
        <w:t>,</w:t>
      </w:r>
      <w:r w:rsidR="00925FCC" w:rsidRPr="00876251">
        <w:t xml:space="preserve"> accurate based on testing (e.g., with known false positive/negative rates) and generalizable beyond the AI learning set (i.e., applicable to proposed project). Reliable means robust and able to perform as expected</w:t>
      </w:r>
      <w:r w:rsidR="00925FCC">
        <w:t xml:space="preserve"> initially and over time.</w:t>
      </w:r>
      <w:r w:rsidR="00925FCC" w:rsidRPr="00876251">
        <w:t xml:space="preserve"> </w:t>
      </w:r>
    </w:p>
    <w:p w14:paraId="010CCF66" w14:textId="0D3A20CC" w:rsidR="00FA61AE" w:rsidRDefault="008602EC" w:rsidP="002C15BC">
      <w:pPr>
        <w:pStyle w:val="BodyTextContinued"/>
      </w:pPr>
      <w:r>
        <w:lastRenderedPageBreak/>
        <w:t xml:space="preserve">The </w:t>
      </w:r>
      <w:r w:rsidR="00CF785A" w:rsidRPr="00CF785A">
        <w:rPr>
          <w:i/>
          <w:highlight w:val="yellow"/>
        </w:rPr>
        <w:t>AI Governance Committee</w:t>
      </w:r>
      <w:r w:rsidR="00FA61AE" w:rsidRPr="00876251">
        <w:t xml:space="preserve"> will require the AI vendor to provide</w:t>
      </w:r>
      <w:r w:rsidR="00251C2C">
        <w:t xml:space="preserve"> the model card, if it exists, and</w:t>
      </w:r>
      <w:r w:rsidR="00FA61AE" w:rsidRPr="00876251">
        <w:t xml:space="preserve"> information regarding how the algorithm was tested, the frequency of the testing, and known accuracy issues</w:t>
      </w:r>
      <w:r w:rsidR="00C138CD">
        <w:t xml:space="preserve"> or biases</w:t>
      </w:r>
      <w:r w:rsidR="00FA61AE" w:rsidRPr="00876251">
        <w:t xml:space="preserve">. If possible, members of the </w:t>
      </w:r>
      <w:r w:rsidR="00CF785A" w:rsidRPr="00CF785A">
        <w:rPr>
          <w:i/>
          <w:highlight w:val="yellow"/>
        </w:rPr>
        <w:t>AI Governance Committee</w:t>
      </w:r>
      <w:r w:rsidR="00FA61AE" w:rsidRPr="00876251">
        <w:t xml:space="preserve"> will test</w:t>
      </w:r>
      <w:r w:rsidR="00D12131" w:rsidRPr="00876251">
        <w:t>, or require the AI vendor to test,</w:t>
      </w:r>
      <w:r w:rsidR="00FA61AE" w:rsidRPr="00876251">
        <w:t xml:space="preserve"> the AI tool for accuracy with a dummy dataset.</w:t>
      </w:r>
    </w:p>
    <w:p w14:paraId="4EC4C69D" w14:textId="15C0961C" w:rsidR="00251C2C" w:rsidRPr="00251C2C" w:rsidRDefault="00251C2C" w:rsidP="002C15BC">
      <w:pPr>
        <w:pStyle w:val="BodyTextContinued"/>
      </w:pPr>
      <w:r>
        <w:t xml:space="preserve">The </w:t>
      </w:r>
      <w:r w:rsidR="00620A74">
        <w:t>[</w:t>
      </w:r>
      <w:r w:rsidR="00CF785A" w:rsidRPr="00CF785A">
        <w:rPr>
          <w:i/>
          <w:iCs/>
          <w:highlight w:val="yellow"/>
        </w:rPr>
        <w:t>AI Governance Committee</w:t>
      </w:r>
      <w:r w:rsidR="00620A74">
        <w:rPr>
          <w:i/>
          <w:iCs/>
        </w:rPr>
        <w:t>]</w:t>
      </w:r>
      <w:r>
        <w:t xml:space="preserve"> may weigh the risks and risk-mitigations differently based on the given context of the use c</w:t>
      </w:r>
      <w:r w:rsidR="00C157A8">
        <w:t>ase.</w:t>
      </w:r>
    </w:p>
    <w:p w14:paraId="0521EA08" w14:textId="27BCFD1E" w:rsidR="00386E2D" w:rsidRDefault="00386E2D" w:rsidP="00386E2D">
      <w:pPr>
        <w:pStyle w:val="BodyText"/>
      </w:pPr>
      <w:r>
        <w:br w:type="page"/>
      </w:r>
    </w:p>
    <w:p w14:paraId="7ED18F7F" w14:textId="77777777" w:rsidR="008F20A1" w:rsidRDefault="008F20A1" w:rsidP="002C15BC">
      <w:pPr>
        <w:pStyle w:val="Centered"/>
      </w:pPr>
    </w:p>
    <w:p w14:paraId="3139E814" w14:textId="5BCF74DD" w:rsidR="008F20A1" w:rsidRPr="000A4439" w:rsidRDefault="008F20A1" w:rsidP="00A81002">
      <w:pPr>
        <w:spacing w:after="160" w:line="259" w:lineRule="auto"/>
        <w:jc w:val="center"/>
        <w:rPr>
          <w:b/>
          <w:bCs/>
        </w:rPr>
      </w:pPr>
      <w:r w:rsidRPr="000A4439">
        <w:rPr>
          <w:b/>
          <w:bCs/>
        </w:rPr>
        <w:t xml:space="preserve">Appendix </w:t>
      </w:r>
      <w:r w:rsidR="00A00150" w:rsidRPr="000A4439">
        <w:rPr>
          <w:b/>
          <w:bCs/>
        </w:rPr>
        <w:t>B</w:t>
      </w:r>
    </w:p>
    <w:p w14:paraId="48F91CC5" w14:textId="3C14735E" w:rsidR="008F20A1" w:rsidRPr="000A4439" w:rsidRDefault="008F20A1" w:rsidP="00A81002">
      <w:pPr>
        <w:spacing w:after="160" w:line="259" w:lineRule="auto"/>
        <w:jc w:val="center"/>
        <w:rPr>
          <w:b/>
          <w:bCs/>
        </w:rPr>
      </w:pPr>
      <w:r w:rsidRPr="000A4439">
        <w:rPr>
          <w:b/>
          <w:bCs/>
        </w:rPr>
        <w:t>Bias Types</w:t>
      </w:r>
    </w:p>
    <w:p w14:paraId="779AABBF" w14:textId="03BBACFC" w:rsidR="008F20A1" w:rsidRDefault="008F20A1">
      <w:pPr>
        <w:spacing w:after="160" w:line="259" w:lineRule="auto"/>
      </w:pPr>
    </w:p>
    <w:p w14:paraId="0333DB7F" w14:textId="77777777" w:rsidR="008F20A1" w:rsidRPr="008F20A1" w:rsidRDefault="008F20A1" w:rsidP="008F20A1">
      <w:pPr>
        <w:spacing w:after="160" w:line="259" w:lineRule="auto"/>
        <w:rPr>
          <w:bCs/>
          <w:szCs w:val="24"/>
        </w:rPr>
      </w:pPr>
      <w:r w:rsidRPr="008F20A1">
        <w:rPr>
          <w:bCs/>
          <w:szCs w:val="24"/>
        </w:rPr>
        <w:t>Different types of bias in AI include the following:</w:t>
      </w:r>
    </w:p>
    <w:p w14:paraId="77783C99" w14:textId="23F60F32" w:rsidR="008F20A1" w:rsidRPr="008F20A1" w:rsidRDefault="008F20A1" w:rsidP="008F20A1">
      <w:pPr>
        <w:pStyle w:val="Bullet1"/>
        <w:ind w:left="1440" w:hanging="720"/>
      </w:pPr>
      <w:r w:rsidRPr="008F20A1">
        <w:t>Algorithm bias occurs when there is an underlying problem or flaw with the algorithm used to deliver outputs.</w:t>
      </w:r>
    </w:p>
    <w:p w14:paraId="5AB9B2E4" w14:textId="141DF300" w:rsidR="008F20A1" w:rsidRPr="008F20A1" w:rsidRDefault="008F20A1" w:rsidP="008F20A1">
      <w:pPr>
        <w:pStyle w:val="Bullet1"/>
        <w:ind w:left="1440" w:hanging="720"/>
      </w:pPr>
      <w:r w:rsidRPr="008F20A1">
        <w:t xml:space="preserve">Data bias occurs when the data used to train AI systems is biased in some way. Some examples of data bias include: </w:t>
      </w:r>
    </w:p>
    <w:p w14:paraId="2110C898" w14:textId="68421B67" w:rsidR="008F20A1" w:rsidRPr="008F20A1" w:rsidRDefault="008F20A1" w:rsidP="008F20A1">
      <w:pPr>
        <w:pStyle w:val="Bullet1"/>
        <w:numPr>
          <w:ilvl w:val="2"/>
          <w:numId w:val="17"/>
        </w:numPr>
      </w:pPr>
      <w:r w:rsidRPr="008F20A1">
        <w:t>Exclusion bias occurs when critical data point(s) are excluded from the training dataset.</w:t>
      </w:r>
    </w:p>
    <w:p w14:paraId="1BEC3B0C" w14:textId="786DB219" w:rsidR="008F20A1" w:rsidRPr="008F20A1" w:rsidRDefault="008F20A1" w:rsidP="008F20A1">
      <w:pPr>
        <w:pStyle w:val="Bullet1"/>
        <w:numPr>
          <w:ilvl w:val="2"/>
          <w:numId w:val="17"/>
        </w:numPr>
      </w:pPr>
      <w:r w:rsidRPr="008F20A1">
        <w:t>Measurement bias occurs when there are issues with the accuracy or precision of the training data.</w:t>
      </w:r>
    </w:p>
    <w:p w14:paraId="740BA318" w14:textId="2E5EE9C8" w:rsidR="008F20A1" w:rsidRPr="008F20A1" w:rsidRDefault="008F20A1" w:rsidP="008F20A1">
      <w:pPr>
        <w:pStyle w:val="Bullet1"/>
        <w:numPr>
          <w:ilvl w:val="2"/>
          <w:numId w:val="17"/>
        </w:numPr>
      </w:pPr>
      <w:r w:rsidRPr="008F20A1">
        <w:t>Prejudice bias occurs when the data used to train the algorithm contains prejudices or faulty societal assumptions.</w:t>
      </w:r>
    </w:p>
    <w:p w14:paraId="3783AB04" w14:textId="5F984602" w:rsidR="008F20A1" w:rsidRPr="008F20A1" w:rsidRDefault="008F20A1" w:rsidP="008F20A1">
      <w:pPr>
        <w:pStyle w:val="Bullet1"/>
        <w:numPr>
          <w:ilvl w:val="2"/>
          <w:numId w:val="17"/>
        </w:numPr>
      </w:pPr>
      <w:r w:rsidRPr="008F20A1">
        <w:t>Sample bias occurs when the data used to train the model is not representative of the population for</w:t>
      </w:r>
      <w:r w:rsidRPr="008F20A1">
        <w:rPr>
          <w:bCs/>
          <w:szCs w:val="24"/>
        </w:rPr>
        <w:t xml:space="preserve"> which the tool will be used.</w:t>
      </w:r>
    </w:p>
    <w:p w14:paraId="62BC69EC" w14:textId="18A70D32" w:rsidR="00A81002" w:rsidRDefault="008F20A1" w:rsidP="00A81002">
      <w:pPr>
        <w:pStyle w:val="Bullet1"/>
        <w:ind w:left="1440" w:hanging="720"/>
      </w:pPr>
      <w:r w:rsidRPr="008F20A1">
        <w:t>Reliance bias occurs when humans over- or under-rely on AI models to inform decisions or actions</w:t>
      </w:r>
      <w:r w:rsidR="000109A8">
        <w:t>.</w:t>
      </w:r>
    </w:p>
    <w:p w14:paraId="3E666B3B" w14:textId="77777777" w:rsidR="00A81002" w:rsidRDefault="00A81002" w:rsidP="00A81002">
      <w:pPr>
        <w:pStyle w:val="Bullet1"/>
        <w:numPr>
          <w:ilvl w:val="0"/>
          <w:numId w:val="0"/>
        </w:numPr>
        <w:ind w:left="720" w:hanging="360"/>
      </w:pPr>
    </w:p>
    <w:p w14:paraId="7A003995" w14:textId="6B7D3BA7" w:rsidR="00A81002" w:rsidRPr="008F20A1" w:rsidRDefault="00A81002" w:rsidP="00A81002">
      <w:pPr>
        <w:pStyle w:val="Bullet1"/>
        <w:numPr>
          <w:ilvl w:val="0"/>
          <w:numId w:val="0"/>
        </w:numPr>
      </w:pPr>
      <w:r>
        <w:t xml:space="preserve">Source: </w:t>
      </w:r>
      <w:r w:rsidRPr="00A81002">
        <w:t>https://www.ama-assn.org/system/files/future-health-augmented-intelligence-health-care.pdf</w:t>
      </w:r>
    </w:p>
    <w:p w14:paraId="02B6F9F6" w14:textId="6FC2A067" w:rsidR="008F20A1" w:rsidRDefault="008F20A1">
      <w:pPr>
        <w:spacing w:after="160" w:line="259" w:lineRule="auto"/>
        <w:rPr>
          <w:bCs/>
          <w:szCs w:val="24"/>
        </w:rPr>
      </w:pPr>
      <w:r>
        <w:br w:type="page"/>
      </w:r>
    </w:p>
    <w:p w14:paraId="249D083C" w14:textId="199BF7F8" w:rsidR="00851197" w:rsidRPr="00C138CD" w:rsidRDefault="00876251" w:rsidP="002C15BC">
      <w:pPr>
        <w:pStyle w:val="Centered"/>
        <w:rPr>
          <w:b/>
          <w:bCs w:val="0"/>
        </w:rPr>
      </w:pPr>
      <w:r w:rsidRPr="00C138CD">
        <w:rPr>
          <w:b/>
          <w:bCs w:val="0"/>
        </w:rPr>
        <w:lastRenderedPageBreak/>
        <w:t xml:space="preserve">Appendix </w:t>
      </w:r>
      <w:r w:rsidR="00A00150" w:rsidRPr="00C138CD">
        <w:rPr>
          <w:b/>
          <w:bCs w:val="0"/>
        </w:rPr>
        <w:t>C</w:t>
      </w:r>
    </w:p>
    <w:p w14:paraId="23BDBB04" w14:textId="025302CA" w:rsidR="00851197" w:rsidRPr="00C138CD" w:rsidRDefault="00851197" w:rsidP="002C15BC">
      <w:pPr>
        <w:pStyle w:val="Centered"/>
        <w:rPr>
          <w:b/>
          <w:bCs w:val="0"/>
        </w:rPr>
      </w:pPr>
      <w:r w:rsidRPr="00C138CD">
        <w:rPr>
          <w:b/>
          <w:bCs w:val="0"/>
        </w:rPr>
        <w:t>Applying the Policy: Sample Use Cases</w:t>
      </w:r>
    </w:p>
    <w:tbl>
      <w:tblPr>
        <w:tblStyle w:val="TableGrid"/>
        <w:tblW w:w="10345" w:type="dxa"/>
        <w:tblLook w:val="04A0" w:firstRow="1" w:lastRow="0" w:firstColumn="1" w:lastColumn="0" w:noHBand="0" w:noVBand="1"/>
      </w:tblPr>
      <w:tblGrid>
        <w:gridCol w:w="3505"/>
        <w:gridCol w:w="3420"/>
        <w:gridCol w:w="3420"/>
      </w:tblGrid>
      <w:tr w:rsidR="008D614B" w:rsidRPr="00876251" w14:paraId="5F66C71E" w14:textId="77777777" w:rsidTr="00A15395">
        <w:tc>
          <w:tcPr>
            <w:tcW w:w="10345" w:type="dxa"/>
            <w:gridSpan w:val="3"/>
            <w:shd w:val="clear" w:color="auto" w:fill="E2EFD9" w:themeFill="accent6" w:themeFillTint="33"/>
          </w:tcPr>
          <w:p w14:paraId="5B36C66A" w14:textId="34EBF46E" w:rsidR="008D614B" w:rsidRPr="0049427C" w:rsidRDefault="008D614B" w:rsidP="008D614B">
            <w:pPr>
              <w:spacing w:line="276" w:lineRule="auto"/>
              <w:jc w:val="center"/>
              <w:rPr>
                <w:bCs/>
                <w:szCs w:val="24"/>
              </w:rPr>
            </w:pPr>
            <w:r>
              <w:rPr>
                <w:bCs/>
                <w:szCs w:val="24"/>
              </w:rPr>
              <w:t xml:space="preserve">Clinical Documentation Support: </w:t>
            </w:r>
            <w:r w:rsidRPr="00876251">
              <w:rPr>
                <w:bCs/>
                <w:szCs w:val="24"/>
              </w:rPr>
              <w:t>Leveraging AI to support the documentation of medical charts and/or visit notes</w:t>
            </w:r>
          </w:p>
        </w:tc>
      </w:tr>
      <w:tr w:rsidR="008D614B" w:rsidRPr="00876251" w14:paraId="453179BB" w14:textId="77777777" w:rsidTr="00A15395">
        <w:tc>
          <w:tcPr>
            <w:tcW w:w="3505" w:type="dxa"/>
            <w:shd w:val="clear" w:color="auto" w:fill="E7E6E6" w:themeFill="background2"/>
          </w:tcPr>
          <w:p w14:paraId="59A8B7CA" w14:textId="1C186211" w:rsidR="008D614B" w:rsidRPr="0049427C" w:rsidRDefault="008D614B" w:rsidP="002D796F">
            <w:pPr>
              <w:spacing w:line="276" w:lineRule="auto"/>
              <w:rPr>
                <w:bCs/>
                <w:szCs w:val="24"/>
              </w:rPr>
            </w:pPr>
            <w:r w:rsidRPr="0049427C">
              <w:rPr>
                <w:bCs/>
                <w:szCs w:val="24"/>
              </w:rPr>
              <w:t>Considerations</w:t>
            </w:r>
          </w:p>
        </w:tc>
        <w:tc>
          <w:tcPr>
            <w:tcW w:w="3420" w:type="dxa"/>
            <w:shd w:val="clear" w:color="auto" w:fill="E7E6E6" w:themeFill="background2"/>
          </w:tcPr>
          <w:p w14:paraId="389FACA8" w14:textId="1B930CB2" w:rsidR="008D614B" w:rsidRPr="0049427C" w:rsidRDefault="008D614B" w:rsidP="002D796F">
            <w:pPr>
              <w:spacing w:line="276" w:lineRule="auto"/>
              <w:rPr>
                <w:bCs/>
                <w:szCs w:val="24"/>
              </w:rPr>
            </w:pPr>
            <w:r w:rsidRPr="0049427C">
              <w:rPr>
                <w:bCs/>
                <w:szCs w:val="24"/>
              </w:rPr>
              <w:t>Process</w:t>
            </w:r>
          </w:p>
        </w:tc>
        <w:tc>
          <w:tcPr>
            <w:tcW w:w="3420" w:type="dxa"/>
            <w:shd w:val="clear" w:color="auto" w:fill="E7E6E6" w:themeFill="background2"/>
          </w:tcPr>
          <w:p w14:paraId="60AF6E90" w14:textId="0964B3F4" w:rsidR="008D614B" w:rsidRPr="0049427C" w:rsidRDefault="008D614B" w:rsidP="002D796F">
            <w:pPr>
              <w:spacing w:line="276" w:lineRule="auto"/>
              <w:rPr>
                <w:bCs/>
                <w:szCs w:val="24"/>
              </w:rPr>
            </w:pPr>
            <w:r w:rsidRPr="0049427C">
              <w:rPr>
                <w:bCs/>
                <w:szCs w:val="24"/>
              </w:rPr>
              <w:t>Oversight</w:t>
            </w:r>
          </w:p>
        </w:tc>
      </w:tr>
      <w:tr w:rsidR="008D614B" w:rsidRPr="00876251" w14:paraId="090CB83F" w14:textId="77777777" w:rsidTr="00A15395">
        <w:tc>
          <w:tcPr>
            <w:tcW w:w="3505" w:type="dxa"/>
          </w:tcPr>
          <w:p w14:paraId="6B4FAA00" w14:textId="09553340" w:rsidR="00A15395" w:rsidRDefault="00A15395" w:rsidP="002D796F">
            <w:pPr>
              <w:spacing w:line="276" w:lineRule="auto"/>
              <w:rPr>
                <w:bCs/>
                <w:sz w:val="20"/>
                <w:szCs w:val="20"/>
              </w:rPr>
            </w:pPr>
            <w:r>
              <w:rPr>
                <w:bCs/>
                <w:sz w:val="20"/>
                <w:szCs w:val="20"/>
              </w:rPr>
              <w:t>Benefits: Creates efficiencies, frees up providers to see patients and reduces provider burnout</w:t>
            </w:r>
            <w:r w:rsidR="00A97CA5">
              <w:rPr>
                <w:bCs/>
                <w:sz w:val="20"/>
                <w:szCs w:val="20"/>
              </w:rPr>
              <w:t>.</w:t>
            </w:r>
          </w:p>
          <w:p w14:paraId="4207B73A" w14:textId="77777777" w:rsidR="00A15395" w:rsidRDefault="00A15395" w:rsidP="002D796F">
            <w:pPr>
              <w:spacing w:line="276" w:lineRule="auto"/>
              <w:rPr>
                <w:bCs/>
                <w:sz w:val="20"/>
                <w:szCs w:val="20"/>
              </w:rPr>
            </w:pPr>
          </w:p>
          <w:p w14:paraId="3AF86E9A" w14:textId="6A39AF51" w:rsidR="008D614B" w:rsidRPr="008D614B" w:rsidRDefault="008D614B" w:rsidP="002D796F">
            <w:pPr>
              <w:spacing w:line="276" w:lineRule="auto"/>
              <w:rPr>
                <w:bCs/>
                <w:sz w:val="20"/>
                <w:szCs w:val="20"/>
              </w:rPr>
            </w:pPr>
            <w:r w:rsidRPr="008D614B">
              <w:rPr>
                <w:bCs/>
                <w:sz w:val="20"/>
                <w:szCs w:val="20"/>
              </w:rPr>
              <w:t xml:space="preserve">HIPAA risks: Clinical Documentation Support necessarily requires the entry of PHI into the AI tool. </w:t>
            </w:r>
          </w:p>
          <w:p w14:paraId="1306BA93" w14:textId="77777777" w:rsidR="008D614B" w:rsidRPr="008D614B" w:rsidRDefault="008D614B" w:rsidP="002D796F">
            <w:pPr>
              <w:spacing w:line="276" w:lineRule="auto"/>
              <w:rPr>
                <w:bCs/>
                <w:sz w:val="20"/>
                <w:szCs w:val="20"/>
              </w:rPr>
            </w:pPr>
          </w:p>
          <w:p w14:paraId="1D6775FC" w14:textId="77777777" w:rsidR="008D614B" w:rsidRPr="008D614B" w:rsidRDefault="008D614B" w:rsidP="002D796F">
            <w:pPr>
              <w:spacing w:line="276" w:lineRule="auto"/>
              <w:rPr>
                <w:bCs/>
                <w:sz w:val="20"/>
                <w:szCs w:val="20"/>
              </w:rPr>
            </w:pPr>
            <w:r w:rsidRPr="008D614B">
              <w:rPr>
                <w:bCs/>
                <w:sz w:val="20"/>
                <w:szCs w:val="20"/>
              </w:rPr>
              <w:t xml:space="preserve">Reimbursement and government audit risk: Clinical documentation is the basis for coding, coverage and payment determinations. </w:t>
            </w:r>
          </w:p>
          <w:p w14:paraId="3ECDD727" w14:textId="77777777" w:rsidR="008D614B" w:rsidRPr="008D614B" w:rsidRDefault="008D614B" w:rsidP="002D796F">
            <w:pPr>
              <w:spacing w:line="276" w:lineRule="auto"/>
              <w:rPr>
                <w:bCs/>
                <w:sz w:val="20"/>
                <w:szCs w:val="20"/>
              </w:rPr>
            </w:pPr>
          </w:p>
          <w:p w14:paraId="429111E6" w14:textId="18F3923D" w:rsidR="008D614B" w:rsidRPr="008D614B" w:rsidRDefault="008D614B" w:rsidP="002D796F">
            <w:pPr>
              <w:spacing w:line="276" w:lineRule="auto"/>
              <w:rPr>
                <w:bCs/>
                <w:sz w:val="20"/>
                <w:szCs w:val="20"/>
              </w:rPr>
            </w:pPr>
            <w:r w:rsidRPr="008D614B">
              <w:rPr>
                <w:bCs/>
                <w:sz w:val="20"/>
                <w:szCs w:val="20"/>
              </w:rPr>
              <w:t xml:space="preserve">Patient care risk: Clinicians rely on medical records to make treatment decisions. </w:t>
            </w:r>
            <w:r w:rsidR="002E7A05">
              <w:rPr>
                <w:bCs/>
                <w:sz w:val="20"/>
                <w:szCs w:val="20"/>
              </w:rPr>
              <w:t xml:space="preserve">If records are not accurate, then patient care could be compromised. </w:t>
            </w:r>
          </w:p>
        </w:tc>
        <w:tc>
          <w:tcPr>
            <w:tcW w:w="3420" w:type="dxa"/>
          </w:tcPr>
          <w:p w14:paraId="4543864A" w14:textId="225F84C4" w:rsidR="008D614B" w:rsidRPr="008D614B" w:rsidRDefault="008D614B" w:rsidP="002D796F">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p>
          <w:p w14:paraId="38F0D3E9" w14:textId="77777777" w:rsidR="008D614B" w:rsidRPr="008D614B" w:rsidRDefault="008D614B" w:rsidP="002D796F">
            <w:pPr>
              <w:spacing w:line="276" w:lineRule="auto"/>
              <w:rPr>
                <w:bCs/>
                <w:sz w:val="20"/>
                <w:szCs w:val="20"/>
              </w:rPr>
            </w:pPr>
          </w:p>
          <w:p w14:paraId="626B7393" w14:textId="3AC9969E" w:rsidR="00496DDC" w:rsidRPr="008D614B" w:rsidRDefault="00496DDC" w:rsidP="00496DDC">
            <w:pPr>
              <w:spacing w:line="276" w:lineRule="auto"/>
              <w:rPr>
                <w:bCs/>
                <w:sz w:val="20"/>
                <w:szCs w:val="20"/>
              </w:rPr>
            </w:pPr>
            <w:r w:rsidRPr="008D614B">
              <w:rPr>
                <w:bCs/>
                <w:sz w:val="20"/>
                <w:szCs w:val="20"/>
              </w:rPr>
              <w:t xml:space="preserve">AI tool must be tested and validated for the time period determined by the </w:t>
            </w:r>
            <w:r w:rsidR="00CF785A" w:rsidRPr="00CF785A">
              <w:rPr>
                <w:bCs/>
                <w:i/>
                <w:sz w:val="20"/>
                <w:szCs w:val="20"/>
                <w:highlight w:val="yellow"/>
              </w:rPr>
              <w:t>AI Governance Committee</w:t>
            </w:r>
            <w:r w:rsidRPr="008D614B">
              <w:rPr>
                <w:bCs/>
                <w:sz w:val="20"/>
                <w:szCs w:val="20"/>
              </w:rPr>
              <w:t xml:space="preserve"> by the </w:t>
            </w:r>
            <w:r w:rsidR="00CF785A" w:rsidRPr="00CF785A">
              <w:rPr>
                <w:bCs/>
                <w:sz w:val="20"/>
                <w:szCs w:val="20"/>
                <w:highlight w:val="yellow"/>
              </w:rPr>
              <w:t>Company</w:t>
            </w:r>
            <w:r w:rsidRPr="008D614B">
              <w:rPr>
                <w:bCs/>
                <w:sz w:val="20"/>
                <w:szCs w:val="20"/>
              </w:rPr>
              <w:t xml:space="preserve"> using dummy data set prior to deployment and use. </w:t>
            </w:r>
          </w:p>
          <w:p w14:paraId="3EFCC725" w14:textId="77777777" w:rsidR="008D614B" w:rsidRPr="008D614B" w:rsidRDefault="008D614B" w:rsidP="002D796F">
            <w:pPr>
              <w:spacing w:line="276" w:lineRule="auto"/>
              <w:rPr>
                <w:bCs/>
                <w:sz w:val="20"/>
                <w:szCs w:val="20"/>
              </w:rPr>
            </w:pPr>
          </w:p>
          <w:p w14:paraId="67112D7A" w14:textId="49024B7D" w:rsidR="008A4866" w:rsidRPr="008D614B" w:rsidRDefault="008A4866" w:rsidP="002D796F">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496DDC">
              <w:rPr>
                <w:bCs/>
                <w:sz w:val="20"/>
                <w:szCs w:val="20"/>
              </w:rPr>
              <w:t>r</w:t>
            </w:r>
            <w:r>
              <w:rPr>
                <w:bCs/>
                <w:sz w:val="20"/>
                <w:szCs w:val="20"/>
              </w:rPr>
              <w:t xml:space="preserve"> accessing, transmitting or maintaining PHI.</w:t>
            </w:r>
          </w:p>
          <w:p w14:paraId="354D17BD" w14:textId="77777777" w:rsidR="008D614B" w:rsidRPr="008D614B" w:rsidRDefault="008D614B" w:rsidP="002D796F">
            <w:pPr>
              <w:spacing w:line="276" w:lineRule="auto"/>
              <w:rPr>
                <w:bCs/>
                <w:sz w:val="20"/>
                <w:szCs w:val="20"/>
              </w:rPr>
            </w:pPr>
          </w:p>
          <w:p w14:paraId="794DCED4" w14:textId="37C95B72" w:rsidR="008D614B" w:rsidRDefault="00165801" w:rsidP="002D796F">
            <w:pPr>
              <w:spacing w:line="276" w:lineRule="auto"/>
              <w:rPr>
                <w:bCs/>
                <w:sz w:val="20"/>
                <w:szCs w:val="20"/>
              </w:rPr>
            </w:pPr>
            <w:r w:rsidRPr="00165801">
              <w:rPr>
                <w:bCs/>
                <w:sz w:val="20"/>
                <w:szCs w:val="20"/>
              </w:rPr>
              <w:t>[</w:t>
            </w:r>
            <w:r w:rsidRPr="00496DDC">
              <w:rPr>
                <w:bCs/>
                <w:i/>
                <w:iCs/>
                <w:sz w:val="20"/>
                <w:szCs w:val="20"/>
                <w:highlight w:val="yellow"/>
              </w:rPr>
              <w:t>Compan</w:t>
            </w:r>
            <w:r w:rsidRPr="00165801">
              <w:rPr>
                <w:bCs/>
                <w:i/>
                <w:iCs/>
                <w:sz w:val="20"/>
                <w:szCs w:val="20"/>
              </w:rPr>
              <w:t>y</w:t>
            </w:r>
            <w:r w:rsidRPr="00165801">
              <w:rPr>
                <w:bCs/>
                <w:sz w:val="20"/>
                <w:szCs w:val="20"/>
              </w:rPr>
              <w:t>]</w:t>
            </w:r>
            <w:r>
              <w:rPr>
                <w:bCs/>
                <w:sz w:val="20"/>
                <w:szCs w:val="20"/>
              </w:rPr>
              <w:t xml:space="preserve"> </w:t>
            </w:r>
            <w:r w:rsidR="008D614B" w:rsidRPr="008D614B">
              <w:rPr>
                <w:bCs/>
                <w:sz w:val="20"/>
                <w:szCs w:val="20"/>
              </w:rPr>
              <w:t>must have a BAA in place with the AI vendor</w:t>
            </w:r>
            <w:r w:rsidR="001531AE">
              <w:rPr>
                <w:bCs/>
                <w:sz w:val="20"/>
                <w:szCs w:val="20"/>
              </w:rPr>
              <w:t xml:space="preserve"> or obtain a patient HIPAA compliant authorization before </w:t>
            </w:r>
            <w:r w:rsidR="00496DDC">
              <w:rPr>
                <w:bCs/>
                <w:sz w:val="20"/>
                <w:szCs w:val="20"/>
              </w:rPr>
              <w:t>tool is used</w:t>
            </w:r>
            <w:r w:rsidR="001531AE">
              <w:rPr>
                <w:bCs/>
                <w:sz w:val="20"/>
                <w:szCs w:val="20"/>
              </w:rPr>
              <w:t>.</w:t>
            </w:r>
          </w:p>
          <w:p w14:paraId="526885E3" w14:textId="16601282" w:rsidR="001531AE" w:rsidRPr="008D614B" w:rsidRDefault="001531AE" w:rsidP="002D796F">
            <w:pPr>
              <w:spacing w:line="276" w:lineRule="auto"/>
              <w:rPr>
                <w:bCs/>
                <w:sz w:val="20"/>
                <w:szCs w:val="20"/>
              </w:rPr>
            </w:pPr>
          </w:p>
        </w:tc>
        <w:tc>
          <w:tcPr>
            <w:tcW w:w="3420" w:type="dxa"/>
          </w:tcPr>
          <w:p w14:paraId="551A108A" w14:textId="1E04B67F" w:rsidR="00FE0E65" w:rsidRDefault="00496DDC" w:rsidP="002D796F">
            <w:pPr>
              <w:spacing w:line="276" w:lineRule="auto"/>
              <w:rPr>
                <w:bCs/>
                <w:sz w:val="20"/>
                <w:szCs w:val="20"/>
              </w:rPr>
            </w:pPr>
            <w:r w:rsidRPr="00165801">
              <w:rPr>
                <w:bCs/>
                <w:sz w:val="20"/>
                <w:szCs w:val="20"/>
              </w:rPr>
              <w:t>[</w:t>
            </w:r>
            <w:r w:rsidRPr="00496DDC">
              <w:rPr>
                <w:bCs/>
                <w:i/>
                <w:iCs/>
                <w:sz w:val="20"/>
                <w:szCs w:val="20"/>
                <w:highlight w:val="yellow"/>
              </w:rPr>
              <w:t>Compan</w:t>
            </w:r>
            <w:r w:rsidRPr="00165801">
              <w:rPr>
                <w:bCs/>
                <w:i/>
                <w:iCs/>
                <w:sz w:val="20"/>
                <w:szCs w:val="20"/>
              </w:rPr>
              <w:t>y</w:t>
            </w:r>
            <w:r w:rsidRPr="00165801">
              <w:rPr>
                <w:bCs/>
                <w:sz w:val="20"/>
                <w:szCs w:val="20"/>
              </w:rPr>
              <w:t>]</w:t>
            </w:r>
            <w:r>
              <w:rPr>
                <w:bCs/>
                <w:sz w:val="20"/>
                <w:szCs w:val="20"/>
              </w:rPr>
              <w:t xml:space="preserve"> </w:t>
            </w:r>
            <w:r w:rsidR="00FE0E65" w:rsidRPr="008A4866">
              <w:rPr>
                <w:bCs/>
                <w:sz w:val="20"/>
                <w:szCs w:val="20"/>
              </w:rPr>
              <w:t xml:space="preserve">must </w:t>
            </w:r>
            <w:r w:rsidR="00FE0E65">
              <w:rPr>
                <w:bCs/>
                <w:sz w:val="20"/>
                <w:szCs w:val="20"/>
              </w:rPr>
              <w:t xml:space="preserve">adopt a policy and procedure/protocol (with any revisions requested by the </w:t>
            </w:r>
            <w:r w:rsidR="00CF785A" w:rsidRPr="00CF785A">
              <w:rPr>
                <w:bCs/>
                <w:i/>
                <w:sz w:val="20"/>
                <w:szCs w:val="20"/>
                <w:highlight w:val="yellow"/>
              </w:rPr>
              <w:t>AI Governance Committee</w:t>
            </w:r>
            <w:r w:rsidR="00FE0E65">
              <w:rPr>
                <w:bCs/>
                <w:sz w:val="20"/>
                <w:szCs w:val="20"/>
              </w:rPr>
              <w:t xml:space="preserve">) to ensure proper clinician review of </w:t>
            </w:r>
            <w:r>
              <w:rPr>
                <w:bCs/>
                <w:sz w:val="20"/>
                <w:szCs w:val="20"/>
              </w:rPr>
              <w:t>the documentation before its signed and locked</w:t>
            </w:r>
            <w:r w:rsidR="00FE0E65" w:rsidRPr="008A4866">
              <w:rPr>
                <w:bCs/>
                <w:sz w:val="20"/>
                <w:szCs w:val="20"/>
              </w:rPr>
              <w:t>.</w:t>
            </w:r>
          </w:p>
          <w:p w14:paraId="7F2115DF" w14:textId="77777777" w:rsidR="00496DDC" w:rsidRDefault="00496DDC" w:rsidP="002D796F">
            <w:pPr>
              <w:spacing w:line="276" w:lineRule="auto"/>
              <w:rPr>
                <w:bCs/>
                <w:sz w:val="20"/>
                <w:szCs w:val="20"/>
              </w:rPr>
            </w:pPr>
          </w:p>
          <w:p w14:paraId="0B712F8A" w14:textId="50A7EC1E" w:rsidR="008D614B" w:rsidRPr="008D614B" w:rsidRDefault="008D614B" w:rsidP="002D796F">
            <w:pPr>
              <w:spacing w:line="276" w:lineRule="auto"/>
              <w:rPr>
                <w:bCs/>
                <w:sz w:val="20"/>
                <w:szCs w:val="20"/>
              </w:rPr>
            </w:pPr>
            <w:r w:rsidRPr="008D614B">
              <w:rPr>
                <w:bCs/>
                <w:sz w:val="20"/>
                <w:szCs w:val="20"/>
              </w:rPr>
              <w:t xml:space="preserve">Clinicians must always review the clinical documentation draft generated by the AI tool. </w:t>
            </w:r>
          </w:p>
          <w:p w14:paraId="09CD98BB" w14:textId="77777777" w:rsidR="008D614B" w:rsidRPr="008D614B" w:rsidRDefault="008D614B" w:rsidP="002D796F">
            <w:pPr>
              <w:spacing w:line="276" w:lineRule="auto"/>
              <w:rPr>
                <w:bCs/>
                <w:sz w:val="20"/>
                <w:szCs w:val="20"/>
              </w:rPr>
            </w:pPr>
          </w:p>
          <w:p w14:paraId="28FB5D01" w14:textId="77FCA12F" w:rsidR="008D614B" w:rsidRDefault="008D614B" w:rsidP="002D796F">
            <w:pPr>
              <w:spacing w:line="276" w:lineRule="auto"/>
              <w:rPr>
                <w:bCs/>
                <w:sz w:val="20"/>
                <w:szCs w:val="20"/>
              </w:rPr>
            </w:pPr>
            <w:r w:rsidRPr="008D614B">
              <w:rPr>
                <w:bCs/>
                <w:sz w:val="20"/>
                <w:szCs w:val="20"/>
              </w:rPr>
              <w:t xml:space="preserve">Clinical documentation may not be signed until reviewed by the </w:t>
            </w:r>
            <w:r w:rsidR="00496DDC">
              <w:rPr>
                <w:bCs/>
                <w:sz w:val="20"/>
                <w:szCs w:val="20"/>
              </w:rPr>
              <w:t>signing clinician</w:t>
            </w:r>
            <w:r w:rsidRPr="008D614B">
              <w:rPr>
                <w:bCs/>
                <w:sz w:val="20"/>
                <w:szCs w:val="20"/>
              </w:rPr>
              <w:t xml:space="preserve"> and</w:t>
            </w:r>
            <w:r w:rsidR="00A97CA5">
              <w:rPr>
                <w:bCs/>
                <w:sz w:val="20"/>
                <w:szCs w:val="20"/>
              </w:rPr>
              <w:t>,</w:t>
            </w:r>
            <w:r w:rsidRPr="008D614B">
              <w:rPr>
                <w:bCs/>
                <w:sz w:val="20"/>
                <w:szCs w:val="20"/>
              </w:rPr>
              <w:t xml:space="preserve"> if necessary, corrections for accuracy are made. </w:t>
            </w:r>
          </w:p>
          <w:p w14:paraId="1DD1DEBA" w14:textId="02561D58" w:rsidR="001531AE" w:rsidRDefault="001531AE" w:rsidP="002D796F">
            <w:pPr>
              <w:spacing w:line="276" w:lineRule="auto"/>
              <w:rPr>
                <w:bCs/>
                <w:sz w:val="20"/>
                <w:szCs w:val="20"/>
              </w:rPr>
            </w:pPr>
          </w:p>
          <w:p w14:paraId="7C21179E" w14:textId="77777777" w:rsidR="008D614B" w:rsidRPr="008D614B" w:rsidRDefault="008D614B" w:rsidP="002D796F">
            <w:pPr>
              <w:spacing w:line="276" w:lineRule="auto"/>
              <w:rPr>
                <w:bCs/>
                <w:sz w:val="20"/>
                <w:szCs w:val="20"/>
              </w:rPr>
            </w:pPr>
          </w:p>
          <w:p w14:paraId="4B9E9FE7" w14:textId="012231D9" w:rsidR="008D614B" w:rsidRPr="008D614B" w:rsidRDefault="008D614B" w:rsidP="002D796F">
            <w:pPr>
              <w:spacing w:line="276" w:lineRule="auto"/>
              <w:rPr>
                <w:bCs/>
                <w:sz w:val="20"/>
                <w:szCs w:val="20"/>
              </w:rPr>
            </w:pPr>
            <w:r w:rsidRPr="008D614B">
              <w:rPr>
                <w:bCs/>
                <w:sz w:val="20"/>
                <w:szCs w:val="20"/>
              </w:rPr>
              <w:t>A group of clinicians should be convened to regularly review and discussed accuracy or other concerns regarding the AI tool to evaluate the continued deployment of such tool.</w:t>
            </w:r>
            <w:r w:rsidR="00496DDC">
              <w:rPr>
                <w:bCs/>
                <w:sz w:val="20"/>
                <w:szCs w:val="20"/>
              </w:rPr>
              <w:t xml:space="preserve"> Results should be reported to the </w:t>
            </w:r>
            <w:r w:rsidR="00CF785A" w:rsidRPr="00CF785A">
              <w:rPr>
                <w:bCs/>
                <w:i/>
                <w:sz w:val="20"/>
                <w:szCs w:val="20"/>
                <w:highlight w:val="yellow"/>
              </w:rPr>
              <w:t>AI Governance Committee</w:t>
            </w:r>
            <w:r w:rsidR="00496DDC">
              <w:rPr>
                <w:bCs/>
                <w:sz w:val="20"/>
                <w:szCs w:val="20"/>
              </w:rPr>
              <w:t>.</w:t>
            </w:r>
          </w:p>
          <w:p w14:paraId="2444C789" w14:textId="77777777" w:rsidR="008D614B" w:rsidRPr="008D614B" w:rsidRDefault="008D614B" w:rsidP="002D796F">
            <w:pPr>
              <w:spacing w:line="276" w:lineRule="auto"/>
              <w:rPr>
                <w:bCs/>
                <w:sz w:val="20"/>
                <w:szCs w:val="20"/>
              </w:rPr>
            </w:pPr>
          </w:p>
          <w:p w14:paraId="0EE52D6F" w14:textId="5560F205" w:rsidR="008D614B" w:rsidRPr="008D614B" w:rsidRDefault="008D614B" w:rsidP="002D796F">
            <w:pPr>
              <w:spacing w:line="276" w:lineRule="auto"/>
              <w:rPr>
                <w:bCs/>
                <w:sz w:val="20"/>
                <w:szCs w:val="20"/>
              </w:rPr>
            </w:pPr>
            <w:r w:rsidRPr="008D614B">
              <w:rPr>
                <w:bCs/>
                <w:sz w:val="20"/>
                <w:szCs w:val="20"/>
              </w:rPr>
              <w:t xml:space="preserve">Any inaccurate documentation identified must be corrected via an amendment (per </w:t>
            </w:r>
            <w:r w:rsidRPr="00620A74">
              <w:rPr>
                <w:bCs/>
                <w:i/>
                <w:iCs/>
                <w:sz w:val="20"/>
                <w:szCs w:val="20"/>
                <w:highlight w:val="yellow"/>
              </w:rPr>
              <w:t>insert relevant policy</w:t>
            </w:r>
            <w:r w:rsidRPr="008D614B">
              <w:rPr>
                <w:bCs/>
                <w:sz w:val="20"/>
                <w:szCs w:val="20"/>
              </w:rPr>
              <w:t>)</w:t>
            </w:r>
          </w:p>
        </w:tc>
      </w:tr>
      <w:tr w:rsidR="00A15395" w:rsidRPr="00876251" w14:paraId="03217731" w14:textId="77777777" w:rsidTr="00A15395">
        <w:tc>
          <w:tcPr>
            <w:tcW w:w="10345" w:type="dxa"/>
            <w:gridSpan w:val="3"/>
            <w:shd w:val="clear" w:color="auto" w:fill="DEEAF6" w:themeFill="accent5" w:themeFillTint="33"/>
          </w:tcPr>
          <w:p w14:paraId="24343D54" w14:textId="6C0A7E61" w:rsidR="00A15395" w:rsidRPr="00A15395" w:rsidRDefault="00A15395" w:rsidP="00A15395">
            <w:pPr>
              <w:spacing w:line="276" w:lineRule="auto"/>
              <w:jc w:val="center"/>
              <w:rPr>
                <w:bCs/>
                <w:szCs w:val="24"/>
              </w:rPr>
            </w:pPr>
            <w:r w:rsidRPr="00A15395">
              <w:rPr>
                <w:bCs/>
                <w:szCs w:val="24"/>
              </w:rPr>
              <w:t>Automated Patient Messaging: Leveraging AI to Gener</w:t>
            </w:r>
            <w:r w:rsidR="001531AE">
              <w:rPr>
                <w:bCs/>
                <w:szCs w:val="24"/>
              </w:rPr>
              <w:t>ate</w:t>
            </w:r>
            <w:r w:rsidRPr="00A15395">
              <w:rPr>
                <w:bCs/>
                <w:szCs w:val="24"/>
              </w:rPr>
              <w:t xml:space="preserve"> Automatic Messages to Patients Through the Patient Portal</w:t>
            </w:r>
            <w:r w:rsidR="00620A74">
              <w:rPr>
                <w:bCs/>
                <w:szCs w:val="24"/>
              </w:rPr>
              <w:t xml:space="preserve"> Regarding Non-Clinical Questions (e.g., Scheduling)</w:t>
            </w:r>
          </w:p>
        </w:tc>
      </w:tr>
      <w:tr w:rsidR="00A15395" w:rsidRPr="00876251" w14:paraId="226B5D23" w14:textId="77777777" w:rsidTr="00A15395">
        <w:tc>
          <w:tcPr>
            <w:tcW w:w="3505" w:type="dxa"/>
            <w:shd w:val="clear" w:color="auto" w:fill="E7E6E6" w:themeFill="background2"/>
          </w:tcPr>
          <w:p w14:paraId="402AABF9" w14:textId="765858A2" w:rsidR="00A15395" w:rsidRPr="00A15395" w:rsidRDefault="00A15395" w:rsidP="00A15395">
            <w:pPr>
              <w:spacing w:line="276" w:lineRule="auto"/>
              <w:rPr>
                <w:bCs/>
                <w:szCs w:val="24"/>
              </w:rPr>
            </w:pPr>
            <w:r w:rsidRPr="00A15395">
              <w:rPr>
                <w:bCs/>
                <w:szCs w:val="24"/>
              </w:rPr>
              <w:t>Considerations</w:t>
            </w:r>
          </w:p>
        </w:tc>
        <w:tc>
          <w:tcPr>
            <w:tcW w:w="3420" w:type="dxa"/>
            <w:shd w:val="clear" w:color="auto" w:fill="E7E6E6" w:themeFill="background2"/>
          </w:tcPr>
          <w:p w14:paraId="4014415B" w14:textId="364D31DE" w:rsidR="00A15395" w:rsidRPr="00A15395" w:rsidRDefault="00A15395" w:rsidP="00A15395">
            <w:pPr>
              <w:spacing w:line="276" w:lineRule="auto"/>
              <w:rPr>
                <w:bCs/>
                <w:szCs w:val="24"/>
              </w:rPr>
            </w:pPr>
            <w:r w:rsidRPr="00A15395">
              <w:rPr>
                <w:bCs/>
                <w:szCs w:val="24"/>
              </w:rPr>
              <w:t>Process</w:t>
            </w:r>
          </w:p>
        </w:tc>
        <w:tc>
          <w:tcPr>
            <w:tcW w:w="3420" w:type="dxa"/>
            <w:shd w:val="clear" w:color="auto" w:fill="E7E6E6" w:themeFill="background2"/>
          </w:tcPr>
          <w:p w14:paraId="641C07FD" w14:textId="4A7EE498" w:rsidR="00A15395" w:rsidRPr="00A15395" w:rsidRDefault="00A15395" w:rsidP="00A15395">
            <w:pPr>
              <w:spacing w:line="276" w:lineRule="auto"/>
              <w:rPr>
                <w:bCs/>
                <w:szCs w:val="24"/>
              </w:rPr>
            </w:pPr>
            <w:r w:rsidRPr="00A15395">
              <w:rPr>
                <w:bCs/>
                <w:szCs w:val="24"/>
              </w:rPr>
              <w:t>Oversight</w:t>
            </w:r>
          </w:p>
        </w:tc>
      </w:tr>
      <w:tr w:rsidR="008A4866" w:rsidRPr="00876251" w14:paraId="5C4838CE" w14:textId="77777777" w:rsidTr="00A15395">
        <w:tc>
          <w:tcPr>
            <w:tcW w:w="3505" w:type="dxa"/>
          </w:tcPr>
          <w:p w14:paraId="43B7FAB5" w14:textId="0DA8BF6F" w:rsidR="008A4866" w:rsidRDefault="008A4866" w:rsidP="008A4866">
            <w:pPr>
              <w:spacing w:line="276" w:lineRule="auto"/>
              <w:rPr>
                <w:bCs/>
                <w:sz w:val="20"/>
                <w:szCs w:val="20"/>
              </w:rPr>
            </w:pPr>
            <w:r>
              <w:rPr>
                <w:bCs/>
                <w:sz w:val="20"/>
                <w:szCs w:val="20"/>
              </w:rPr>
              <w:t>Benefi</w:t>
            </w:r>
            <w:r w:rsidR="00066AC0">
              <w:rPr>
                <w:bCs/>
                <w:sz w:val="20"/>
                <w:szCs w:val="20"/>
              </w:rPr>
              <w:t>t</w:t>
            </w:r>
            <w:r>
              <w:rPr>
                <w:bCs/>
                <w:sz w:val="20"/>
                <w:szCs w:val="20"/>
              </w:rPr>
              <w:t xml:space="preserve">: Reduce clinician and administrative personnel time spent </w:t>
            </w:r>
            <w:r w:rsidR="001531AE">
              <w:rPr>
                <w:bCs/>
                <w:sz w:val="20"/>
                <w:szCs w:val="20"/>
              </w:rPr>
              <w:t xml:space="preserve">providing or </w:t>
            </w:r>
            <w:r>
              <w:rPr>
                <w:bCs/>
                <w:sz w:val="20"/>
                <w:szCs w:val="20"/>
              </w:rPr>
              <w:t>responding to non-</w:t>
            </w:r>
            <w:r w:rsidR="001531AE">
              <w:rPr>
                <w:bCs/>
                <w:sz w:val="20"/>
                <w:szCs w:val="20"/>
              </w:rPr>
              <w:t xml:space="preserve">clinical </w:t>
            </w:r>
            <w:r>
              <w:rPr>
                <w:bCs/>
                <w:sz w:val="20"/>
                <w:szCs w:val="20"/>
              </w:rPr>
              <w:t>messages</w:t>
            </w:r>
            <w:r w:rsidR="00A97CA5">
              <w:rPr>
                <w:bCs/>
                <w:sz w:val="20"/>
                <w:szCs w:val="20"/>
              </w:rPr>
              <w:t>.</w:t>
            </w:r>
          </w:p>
          <w:p w14:paraId="6A571266" w14:textId="77777777" w:rsidR="008A4866" w:rsidRDefault="008A4866" w:rsidP="008A4866">
            <w:pPr>
              <w:spacing w:line="276" w:lineRule="auto"/>
              <w:rPr>
                <w:bCs/>
                <w:sz w:val="20"/>
                <w:szCs w:val="20"/>
              </w:rPr>
            </w:pPr>
          </w:p>
          <w:p w14:paraId="04AC96CD" w14:textId="308BB314" w:rsidR="008A4866" w:rsidRDefault="008A4866" w:rsidP="008A4866">
            <w:pPr>
              <w:spacing w:line="276" w:lineRule="auto"/>
              <w:rPr>
                <w:bCs/>
                <w:sz w:val="20"/>
                <w:szCs w:val="20"/>
              </w:rPr>
            </w:pPr>
            <w:r w:rsidRPr="008D614B">
              <w:rPr>
                <w:bCs/>
                <w:sz w:val="20"/>
                <w:szCs w:val="20"/>
              </w:rPr>
              <w:t xml:space="preserve">HIPAA risks: </w:t>
            </w:r>
            <w:r>
              <w:rPr>
                <w:bCs/>
                <w:sz w:val="20"/>
                <w:szCs w:val="20"/>
              </w:rPr>
              <w:t>AI tool will receive PHI</w:t>
            </w:r>
            <w:r w:rsidR="000109A8">
              <w:rPr>
                <w:bCs/>
                <w:sz w:val="20"/>
                <w:szCs w:val="20"/>
              </w:rPr>
              <w:t>.</w:t>
            </w:r>
          </w:p>
          <w:p w14:paraId="5C100F95" w14:textId="6F329F04" w:rsidR="008A4866" w:rsidRDefault="008A4866" w:rsidP="008A4866">
            <w:pPr>
              <w:spacing w:line="276" w:lineRule="auto"/>
              <w:rPr>
                <w:bCs/>
                <w:sz w:val="20"/>
                <w:szCs w:val="20"/>
              </w:rPr>
            </w:pPr>
          </w:p>
          <w:p w14:paraId="040B5F22" w14:textId="25E95E03" w:rsidR="008A4866" w:rsidRDefault="008A4866" w:rsidP="008A4866">
            <w:pPr>
              <w:spacing w:line="276" w:lineRule="auto"/>
              <w:rPr>
                <w:bCs/>
                <w:sz w:val="20"/>
                <w:szCs w:val="20"/>
              </w:rPr>
            </w:pPr>
            <w:r>
              <w:rPr>
                <w:bCs/>
                <w:sz w:val="20"/>
                <w:szCs w:val="20"/>
              </w:rPr>
              <w:t xml:space="preserve">Error: AI tool may not identify a message that </w:t>
            </w:r>
            <w:r w:rsidR="001531AE">
              <w:rPr>
                <w:bCs/>
                <w:sz w:val="20"/>
                <w:szCs w:val="20"/>
              </w:rPr>
              <w:t>is clinical in nature</w:t>
            </w:r>
            <w:r w:rsidR="00496DDC">
              <w:rPr>
                <w:bCs/>
                <w:sz w:val="20"/>
                <w:szCs w:val="20"/>
              </w:rPr>
              <w:t xml:space="preserve"> and </w:t>
            </w:r>
            <w:r w:rsidR="00496DDC">
              <w:rPr>
                <w:bCs/>
                <w:sz w:val="20"/>
                <w:szCs w:val="20"/>
              </w:rPr>
              <w:lastRenderedPageBreak/>
              <w:t xml:space="preserve">provide an inaccurate response and/or delay patient access to care or information. </w:t>
            </w:r>
          </w:p>
          <w:p w14:paraId="5CC58F5E" w14:textId="221A0096" w:rsidR="008A4866" w:rsidRDefault="008A4866" w:rsidP="008A4866">
            <w:pPr>
              <w:spacing w:line="276" w:lineRule="auto"/>
              <w:rPr>
                <w:bCs/>
                <w:sz w:val="20"/>
                <w:szCs w:val="20"/>
              </w:rPr>
            </w:pPr>
          </w:p>
          <w:p w14:paraId="5A95427F" w14:textId="221A217C" w:rsidR="008A4866" w:rsidRPr="008D614B" w:rsidRDefault="008A4866" w:rsidP="008A4866">
            <w:pPr>
              <w:spacing w:line="276" w:lineRule="auto"/>
              <w:rPr>
                <w:bCs/>
                <w:sz w:val="20"/>
                <w:szCs w:val="20"/>
              </w:rPr>
            </w:pPr>
            <w:r>
              <w:rPr>
                <w:bCs/>
                <w:sz w:val="20"/>
                <w:szCs w:val="20"/>
              </w:rPr>
              <w:t>Patient dissatisfaction: AI tool response may not be responsive to patient</w:t>
            </w:r>
            <w:r w:rsidR="00A97CA5">
              <w:rPr>
                <w:bCs/>
                <w:sz w:val="20"/>
                <w:szCs w:val="20"/>
              </w:rPr>
              <w:t>.</w:t>
            </w:r>
          </w:p>
          <w:p w14:paraId="0704804E" w14:textId="77777777" w:rsidR="008A4866" w:rsidRPr="0049427C" w:rsidRDefault="008A4866" w:rsidP="008A4866">
            <w:pPr>
              <w:spacing w:line="276" w:lineRule="auto"/>
              <w:rPr>
                <w:bCs/>
                <w:szCs w:val="24"/>
              </w:rPr>
            </w:pPr>
          </w:p>
        </w:tc>
        <w:tc>
          <w:tcPr>
            <w:tcW w:w="3420" w:type="dxa"/>
          </w:tcPr>
          <w:p w14:paraId="64DC8205" w14:textId="644E1D2D" w:rsidR="008A4866" w:rsidRPr="008D614B" w:rsidRDefault="008A4866" w:rsidP="008A4866">
            <w:pPr>
              <w:spacing w:line="276" w:lineRule="auto"/>
              <w:rPr>
                <w:bCs/>
                <w:sz w:val="20"/>
                <w:szCs w:val="20"/>
              </w:rPr>
            </w:pPr>
            <w:r w:rsidRPr="008D614B">
              <w:rPr>
                <w:bCs/>
                <w:sz w:val="20"/>
                <w:szCs w:val="20"/>
              </w:rPr>
              <w:lastRenderedPageBreak/>
              <w:t xml:space="preserve">AI tool must be approved by the </w:t>
            </w:r>
            <w:r w:rsidR="00CF785A" w:rsidRPr="00CF785A">
              <w:rPr>
                <w:bCs/>
                <w:i/>
                <w:sz w:val="20"/>
                <w:szCs w:val="20"/>
                <w:highlight w:val="yellow"/>
              </w:rPr>
              <w:t>AI Governance Committee</w:t>
            </w:r>
            <w:r w:rsidRPr="008D614B">
              <w:rPr>
                <w:bCs/>
                <w:sz w:val="20"/>
                <w:szCs w:val="20"/>
              </w:rPr>
              <w:t>.</w:t>
            </w:r>
          </w:p>
          <w:p w14:paraId="7A74F66B" w14:textId="77777777" w:rsidR="008A4866" w:rsidRPr="008D614B" w:rsidRDefault="008A4866" w:rsidP="008A4866">
            <w:pPr>
              <w:spacing w:line="276" w:lineRule="auto"/>
              <w:rPr>
                <w:bCs/>
                <w:sz w:val="20"/>
                <w:szCs w:val="20"/>
              </w:rPr>
            </w:pPr>
          </w:p>
          <w:p w14:paraId="741E69B1" w14:textId="6E809688" w:rsidR="008A4866" w:rsidRPr="008D614B" w:rsidRDefault="001531AE" w:rsidP="008A4866">
            <w:pPr>
              <w:spacing w:line="276" w:lineRule="auto"/>
              <w:rPr>
                <w:bCs/>
                <w:sz w:val="20"/>
                <w:szCs w:val="20"/>
              </w:rPr>
            </w:pPr>
            <w:r>
              <w:rPr>
                <w:bCs/>
                <w:sz w:val="20"/>
                <w:szCs w:val="20"/>
              </w:rPr>
              <w:t xml:space="preserve">If possible, </w:t>
            </w:r>
            <w:r w:rsidR="008A4866" w:rsidRPr="008D614B">
              <w:rPr>
                <w:bCs/>
                <w:sz w:val="20"/>
                <w:szCs w:val="20"/>
              </w:rPr>
              <w:t xml:space="preserve">AI tool must be tested </w:t>
            </w:r>
            <w:r>
              <w:rPr>
                <w:bCs/>
                <w:sz w:val="20"/>
                <w:szCs w:val="20"/>
              </w:rPr>
              <w:t>to determine if the automated messages are responding as intended (e.g., correct use of message, clinical messages are not receiving automated responses)</w:t>
            </w:r>
            <w:r w:rsidR="00496DDC">
              <w:rPr>
                <w:bCs/>
                <w:sz w:val="20"/>
                <w:szCs w:val="20"/>
              </w:rPr>
              <w:t xml:space="preserve"> </w:t>
            </w:r>
            <w:r w:rsidR="008A4866" w:rsidRPr="008D614B">
              <w:rPr>
                <w:bCs/>
                <w:sz w:val="20"/>
                <w:szCs w:val="20"/>
              </w:rPr>
              <w:t xml:space="preserve">for the time period determined by the </w:t>
            </w:r>
            <w:r w:rsidR="00CF785A" w:rsidRPr="00CF785A">
              <w:rPr>
                <w:bCs/>
                <w:i/>
                <w:sz w:val="20"/>
                <w:szCs w:val="20"/>
                <w:highlight w:val="yellow"/>
              </w:rPr>
              <w:t xml:space="preserve">AI </w:t>
            </w:r>
            <w:r w:rsidR="00CF785A" w:rsidRPr="00CF785A">
              <w:rPr>
                <w:bCs/>
                <w:i/>
                <w:sz w:val="20"/>
                <w:szCs w:val="20"/>
                <w:highlight w:val="yellow"/>
              </w:rPr>
              <w:lastRenderedPageBreak/>
              <w:t>Governance Committee</w:t>
            </w:r>
            <w:r w:rsidR="008A4866" w:rsidRPr="008D614B">
              <w:rPr>
                <w:bCs/>
                <w:sz w:val="20"/>
                <w:szCs w:val="20"/>
              </w:rPr>
              <w:t xml:space="preserve"> using dummy data set prior to deployment and use. </w:t>
            </w:r>
          </w:p>
          <w:p w14:paraId="4DC9B132" w14:textId="77777777" w:rsidR="008A4866" w:rsidRPr="008D614B" w:rsidRDefault="008A4866" w:rsidP="008A4866">
            <w:pPr>
              <w:spacing w:line="276" w:lineRule="auto"/>
              <w:rPr>
                <w:bCs/>
                <w:sz w:val="20"/>
                <w:szCs w:val="20"/>
              </w:rPr>
            </w:pPr>
          </w:p>
          <w:p w14:paraId="4D9FBBC8" w14:textId="01E628E5" w:rsidR="008A4866" w:rsidRDefault="008A4866" w:rsidP="008A4866">
            <w:pPr>
              <w:spacing w:line="276" w:lineRule="auto"/>
              <w:rPr>
                <w:bCs/>
                <w:sz w:val="20"/>
                <w:szCs w:val="20"/>
              </w:rPr>
            </w:pPr>
            <w:r w:rsidRPr="008D614B">
              <w:rPr>
                <w:bCs/>
                <w:sz w:val="20"/>
                <w:szCs w:val="20"/>
              </w:rPr>
              <w:t xml:space="preserve">Accuracy of output </w:t>
            </w:r>
            <w:r w:rsidR="00496DDC">
              <w:rPr>
                <w:bCs/>
                <w:sz w:val="20"/>
                <w:szCs w:val="20"/>
              </w:rPr>
              <w:t xml:space="preserve">(test) </w:t>
            </w:r>
            <w:r w:rsidRPr="008D614B">
              <w:rPr>
                <w:bCs/>
                <w:sz w:val="20"/>
                <w:szCs w:val="20"/>
              </w:rPr>
              <w:t xml:space="preserve">must be evaluated and the </w:t>
            </w:r>
            <w:r w:rsidR="00CF785A" w:rsidRPr="00CF785A">
              <w:rPr>
                <w:bCs/>
                <w:i/>
                <w:sz w:val="20"/>
                <w:szCs w:val="20"/>
                <w:highlight w:val="yellow"/>
              </w:rPr>
              <w:t>AI Governance Committee</w:t>
            </w:r>
            <w:r w:rsidRPr="008D614B">
              <w:rPr>
                <w:bCs/>
                <w:sz w:val="20"/>
                <w:szCs w:val="20"/>
              </w:rPr>
              <w:t xml:space="preserve"> should determine an acceptable accuracy threshold.</w:t>
            </w:r>
          </w:p>
          <w:p w14:paraId="507758DD" w14:textId="0D99028F" w:rsidR="008A4866" w:rsidRDefault="008A4866" w:rsidP="008A4866">
            <w:pPr>
              <w:spacing w:line="276" w:lineRule="auto"/>
              <w:rPr>
                <w:bCs/>
                <w:sz w:val="20"/>
                <w:szCs w:val="20"/>
              </w:rPr>
            </w:pPr>
          </w:p>
          <w:p w14:paraId="2BBA771B" w14:textId="36A032D7" w:rsidR="008A4866" w:rsidRPr="008D614B" w:rsidRDefault="008A4866" w:rsidP="008A4866">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496DDC">
              <w:rPr>
                <w:bCs/>
                <w:sz w:val="20"/>
                <w:szCs w:val="20"/>
              </w:rPr>
              <w:t>r</w:t>
            </w:r>
            <w:r>
              <w:rPr>
                <w:bCs/>
                <w:sz w:val="20"/>
                <w:szCs w:val="20"/>
              </w:rPr>
              <w:t xml:space="preserve"> accessing, transmitting or maintaining PHI.</w:t>
            </w:r>
          </w:p>
          <w:p w14:paraId="03F3C1B9" w14:textId="77777777" w:rsidR="008A4866" w:rsidRPr="008D614B" w:rsidRDefault="008A4866" w:rsidP="008A4866">
            <w:pPr>
              <w:spacing w:line="276" w:lineRule="auto"/>
              <w:rPr>
                <w:bCs/>
                <w:sz w:val="20"/>
                <w:szCs w:val="20"/>
              </w:rPr>
            </w:pPr>
          </w:p>
          <w:p w14:paraId="758A80BA" w14:textId="6B04FEB5" w:rsidR="008A4866" w:rsidRDefault="00165801" w:rsidP="008A4866">
            <w:pPr>
              <w:spacing w:line="276" w:lineRule="auto"/>
              <w:rPr>
                <w:bCs/>
                <w:sz w:val="20"/>
                <w:szCs w:val="20"/>
              </w:rPr>
            </w:pPr>
            <w:r w:rsidRPr="00165801">
              <w:rPr>
                <w:bCs/>
                <w:sz w:val="20"/>
                <w:szCs w:val="20"/>
              </w:rPr>
              <w:t>[</w:t>
            </w:r>
            <w:r w:rsidRPr="00496DDC">
              <w:rPr>
                <w:bCs/>
                <w:i/>
                <w:iCs/>
                <w:sz w:val="20"/>
                <w:szCs w:val="20"/>
                <w:highlight w:val="yellow"/>
              </w:rPr>
              <w:t>Company</w:t>
            </w:r>
            <w:r w:rsidRPr="00496DDC">
              <w:rPr>
                <w:bCs/>
                <w:sz w:val="20"/>
                <w:szCs w:val="20"/>
                <w:highlight w:val="yellow"/>
              </w:rPr>
              <w:t>]</w:t>
            </w:r>
            <w:r w:rsidR="008A4866" w:rsidRPr="008D614B">
              <w:rPr>
                <w:bCs/>
                <w:sz w:val="20"/>
                <w:szCs w:val="20"/>
              </w:rPr>
              <w:t xml:space="preserve"> must have a BAA in place with the AI vendor.</w:t>
            </w:r>
          </w:p>
          <w:p w14:paraId="384E7430" w14:textId="77777777" w:rsidR="008A4866" w:rsidRDefault="008A4866" w:rsidP="008A4866">
            <w:pPr>
              <w:spacing w:line="276" w:lineRule="auto"/>
              <w:rPr>
                <w:bCs/>
                <w:szCs w:val="24"/>
              </w:rPr>
            </w:pPr>
          </w:p>
          <w:p w14:paraId="52BAF485" w14:textId="0D62FB7D" w:rsidR="008A4866" w:rsidRPr="0049427C" w:rsidRDefault="00165801" w:rsidP="008A4866">
            <w:pPr>
              <w:spacing w:line="276" w:lineRule="auto"/>
              <w:rPr>
                <w:bCs/>
                <w:szCs w:val="24"/>
              </w:rPr>
            </w:pPr>
            <w:r w:rsidRPr="00496DDC">
              <w:rPr>
                <w:bCs/>
                <w:sz w:val="20"/>
                <w:szCs w:val="20"/>
                <w:highlight w:val="yellow"/>
              </w:rPr>
              <w:t>[</w:t>
            </w:r>
            <w:r w:rsidRPr="00496DDC">
              <w:rPr>
                <w:bCs/>
                <w:i/>
                <w:iCs/>
                <w:sz w:val="20"/>
                <w:szCs w:val="20"/>
                <w:highlight w:val="yellow"/>
              </w:rPr>
              <w:t>Company</w:t>
            </w:r>
            <w:r w:rsidRPr="00496DDC">
              <w:rPr>
                <w:bCs/>
                <w:sz w:val="20"/>
                <w:szCs w:val="20"/>
                <w:highlight w:val="yellow"/>
              </w:rPr>
              <w:t>]</w:t>
            </w:r>
            <w:r>
              <w:rPr>
                <w:bCs/>
                <w:sz w:val="20"/>
                <w:szCs w:val="20"/>
              </w:rPr>
              <w:t xml:space="preserve"> </w:t>
            </w:r>
            <w:r w:rsidR="008A4866" w:rsidRPr="008A4866">
              <w:rPr>
                <w:bCs/>
                <w:sz w:val="20"/>
                <w:szCs w:val="20"/>
              </w:rPr>
              <w:t xml:space="preserve">may consider disclosing </w:t>
            </w:r>
            <w:r w:rsidR="008A4866">
              <w:rPr>
                <w:bCs/>
                <w:sz w:val="20"/>
                <w:szCs w:val="20"/>
              </w:rPr>
              <w:t xml:space="preserve">(or could be required to disclose) </w:t>
            </w:r>
            <w:r w:rsidR="008A4866" w:rsidRPr="008A4866">
              <w:rPr>
                <w:bCs/>
                <w:sz w:val="20"/>
                <w:szCs w:val="20"/>
              </w:rPr>
              <w:t>the use of AI to generate the response and provide a mechanism for the patient to follow-up if the response is not responsive or if additional support is needed.</w:t>
            </w:r>
          </w:p>
        </w:tc>
        <w:tc>
          <w:tcPr>
            <w:tcW w:w="3420" w:type="dxa"/>
          </w:tcPr>
          <w:p w14:paraId="649D0640" w14:textId="77777777" w:rsidR="008A4866" w:rsidRPr="008A4866" w:rsidRDefault="008A4866" w:rsidP="008A4866">
            <w:pPr>
              <w:spacing w:line="276" w:lineRule="auto"/>
              <w:rPr>
                <w:bCs/>
                <w:sz w:val="20"/>
                <w:szCs w:val="20"/>
              </w:rPr>
            </w:pPr>
            <w:r w:rsidRPr="00496DDC">
              <w:rPr>
                <w:bCs/>
                <w:i/>
                <w:iCs/>
                <w:sz w:val="20"/>
                <w:szCs w:val="20"/>
                <w:highlight w:val="yellow"/>
              </w:rPr>
              <w:lastRenderedPageBreak/>
              <w:t>Company</w:t>
            </w:r>
            <w:r w:rsidRPr="008A4866">
              <w:rPr>
                <w:bCs/>
                <w:sz w:val="20"/>
                <w:szCs w:val="20"/>
              </w:rPr>
              <w:t xml:space="preserve"> must develop or approve automated responses to ensure the responses are appropriate in tone, reading level, and patient population.</w:t>
            </w:r>
          </w:p>
          <w:p w14:paraId="2EBA9B43" w14:textId="77777777" w:rsidR="008A4866" w:rsidRPr="008A4866" w:rsidRDefault="008A4866" w:rsidP="008A4866">
            <w:pPr>
              <w:spacing w:line="276" w:lineRule="auto"/>
              <w:rPr>
                <w:bCs/>
                <w:sz w:val="20"/>
                <w:szCs w:val="20"/>
              </w:rPr>
            </w:pPr>
          </w:p>
          <w:p w14:paraId="169F2258" w14:textId="4C99B9EA" w:rsidR="008A4866" w:rsidRDefault="008A4866" w:rsidP="008A4866">
            <w:pPr>
              <w:spacing w:line="276" w:lineRule="auto"/>
              <w:rPr>
                <w:bCs/>
                <w:szCs w:val="24"/>
              </w:rPr>
            </w:pPr>
            <w:r w:rsidRPr="00496DDC">
              <w:rPr>
                <w:bCs/>
                <w:i/>
                <w:iCs/>
                <w:sz w:val="20"/>
                <w:szCs w:val="20"/>
                <w:highlight w:val="yellow"/>
              </w:rPr>
              <w:t>Company</w:t>
            </w:r>
            <w:r w:rsidRPr="008A4866">
              <w:rPr>
                <w:bCs/>
                <w:sz w:val="20"/>
                <w:szCs w:val="20"/>
              </w:rPr>
              <w:t xml:space="preserve"> must approve the algorithm </w:t>
            </w:r>
            <w:r w:rsidR="001531AE">
              <w:rPr>
                <w:bCs/>
                <w:sz w:val="20"/>
                <w:szCs w:val="20"/>
              </w:rPr>
              <w:t xml:space="preserve">with regard to which messages receive automated responses </w:t>
            </w:r>
            <w:r w:rsidRPr="008A4866">
              <w:rPr>
                <w:bCs/>
                <w:sz w:val="20"/>
                <w:szCs w:val="20"/>
              </w:rPr>
              <w:t xml:space="preserve">to ensure only </w:t>
            </w:r>
            <w:r w:rsidRPr="008A4866">
              <w:rPr>
                <w:bCs/>
                <w:sz w:val="20"/>
                <w:szCs w:val="20"/>
              </w:rPr>
              <w:lastRenderedPageBreak/>
              <w:t>appropriate messages receive automated responses.</w:t>
            </w:r>
            <w:r>
              <w:rPr>
                <w:bCs/>
                <w:szCs w:val="24"/>
              </w:rPr>
              <w:t xml:space="preserve"> </w:t>
            </w:r>
          </w:p>
          <w:p w14:paraId="6C64E07E" w14:textId="77777777" w:rsidR="000A6401" w:rsidRDefault="000A6401" w:rsidP="008A4866">
            <w:pPr>
              <w:spacing w:line="276" w:lineRule="auto"/>
              <w:rPr>
                <w:bCs/>
                <w:szCs w:val="24"/>
              </w:rPr>
            </w:pPr>
          </w:p>
          <w:p w14:paraId="4139C402" w14:textId="01210DCA" w:rsidR="000A6401" w:rsidRPr="00496DDC" w:rsidRDefault="000A6401" w:rsidP="008A4866">
            <w:pPr>
              <w:spacing w:line="276" w:lineRule="auto"/>
              <w:rPr>
                <w:bCs/>
                <w:i/>
                <w:iCs/>
                <w:sz w:val="20"/>
                <w:szCs w:val="20"/>
              </w:rPr>
            </w:pPr>
            <w:r w:rsidRPr="00496DDC">
              <w:rPr>
                <w:bCs/>
                <w:i/>
                <w:iCs/>
                <w:sz w:val="20"/>
                <w:szCs w:val="20"/>
                <w:highlight w:val="yellow"/>
              </w:rPr>
              <w:t>Company</w:t>
            </w:r>
            <w:r w:rsidRPr="000A6401">
              <w:rPr>
                <w:bCs/>
                <w:i/>
                <w:iCs/>
                <w:sz w:val="20"/>
                <w:szCs w:val="20"/>
              </w:rPr>
              <w:t xml:space="preserve"> </w:t>
            </w:r>
            <w:r>
              <w:rPr>
                <w:bCs/>
                <w:sz w:val="20"/>
                <w:szCs w:val="20"/>
              </w:rPr>
              <w:t xml:space="preserve">must convene a team to audit the automated message responses </w:t>
            </w:r>
            <w:r w:rsidR="008F20A1">
              <w:rPr>
                <w:bCs/>
                <w:sz w:val="20"/>
                <w:szCs w:val="20"/>
              </w:rPr>
              <w:t>[</w:t>
            </w:r>
            <w:r w:rsidR="008F20A1" w:rsidRPr="008F20A1">
              <w:rPr>
                <w:bCs/>
                <w:i/>
                <w:iCs/>
                <w:sz w:val="20"/>
                <w:szCs w:val="20"/>
                <w:highlight w:val="yellow"/>
              </w:rPr>
              <w:t>monthly</w:t>
            </w:r>
            <w:r w:rsidR="008F20A1" w:rsidRPr="008F20A1">
              <w:rPr>
                <w:bCs/>
                <w:sz w:val="20"/>
                <w:szCs w:val="20"/>
                <w:highlight w:val="yellow"/>
              </w:rPr>
              <w:t>]</w:t>
            </w:r>
            <w:r w:rsidR="008F20A1">
              <w:rPr>
                <w:bCs/>
                <w:sz w:val="20"/>
                <w:szCs w:val="20"/>
              </w:rPr>
              <w:t xml:space="preserve"> </w:t>
            </w:r>
            <w:r w:rsidRPr="008F20A1">
              <w:rPr>
                <w:bCs/>
                <w:sz w:val="20"/>
                <w:szCs w:val="20"/>
              </w:rPr>
              <w:t>to</w:t>
            </w:r>
            <w:r>
              <w:rPr>
                <w:bCs/>
                <w:sz w:val="20"/>
                <w:szCs w:val="20"/>
              </w:rPr>
              <w:t xml:space="preserve"> assess whether the responses are consistent with the algorithm and are responsive to the inquiry. </w:t>
            </w:r>
            <w:r w:rsidR="00496DDC">
              <w:rPr>
                <w:bCs/>
                <w:sz w:val="20"/>
                <w:szCs w:val="20"/>
              </w:rPr>
              <w:t>[</w:t>
            </w:r>
            <w:r w:rsidR="00496DDC" w:rsidRPr="00496DDC">
              <w:rPr>
                <w:bCs/>
                <w:i/>
                <w:iCs/>
                <w:sz w:val="20"/>
                <w:szCs w:val="20"/>
                <w:highlight w:val="yellow"/>
              </w:rPr>
              <w:t>Consider whether a sample of messages should be reviewed daily</w:t>
            </w:r>
            <w:r w:rsidR="00496DDC">
              <w:rPr>
                <w:bCs/>
                <w:i/>
                <w:iCs/>
                <w:sz w:val="20"/>
                <w:szCs w:val="20"/>
              </w:rPr>
              <w:t>]</w:t>
            </w:r>
          </w:p>
          <w:p w14:paraId="463D2153" w14:textId="77777777" w:rsidR="005F608E" w:rsidRDefault="005F608E" w:rsidP="008A4866">
            <w:pPr>
              <w:spacing w:line="276" w:lineRule="auto"/>
              <w:rPr>
                <w:bCs/>
                <w:szCs w:val="24"/>
              </w:rPr>
            </w:pPr>
          </w:p>
          <w:p w14:paraId="69437764" w14:textId="207FD355" w:rsidR="005F608E" w:rsidRPr="000A6401" w:rsidRDefault="005F608E" w:rsidP="008A4866">
            <w:pPr>
              <w:spacing w:line="276" w:lineRule="auto"/>
              <w:rPr>
                <w:bCs/>
                <w:szCs w:val="24"/>
              </w:rPr>
            </w:pPr>
            <w:r w:rsidRPr="00496DDC">
              <w:rPr>
                <w:bCs/>
                <w:sz w:val="20"/>
                <w:szCs w:val="20"/>
              </w:rPr>
              <w:t xml:space="preserve">Results of the audits must be reported to the </w:t>
            </w:r>
            <w:r w:rsidR="00CF785A" w:rsidRPr="00CF785A">
              <w:rPr>
                <w:bCs/>
                <w:i/>
                <w:sz w:val="20"/>
                <w:szCs w:val="20"/>
                <w:highlight w:val="yellow"/>
              </w:rPr>
              <w:t>AI Governance Committee</w:t>
            </w:r>
            <w:r w:rsidRPr="00496DDC">
              <w:rPr>
                <w:bCs/>
                <w:sz w:val="20"/>
                <w:szCs w:val="20"/>
              </w:rPr>
              <w:t xml:space="preserve"> at a defined cadence.</w:t>
            </w:r>
            <w:r>
              <w:rPr>
                <w:bCs/>
                <w:szCs w:val="24"/>
              </w:rPr>
              <w:t xml:space="preserve"> </w:t>
            </w:r>
          </w:p>
        </w:tc>
      </w:tr>
      <w:tr w:rsidR="00066AC0" w:rsidRPr="00876251" w14:paraId="44880381" w14:textId="77777777" w:rsidTr="00735893">
        <w:tc>
          <w:tcPr>
            <w:tcW w:w="10345" w:type="dxa"/>
            <w:gridSpan w:val="3"/>
            <w:shd w:val="clear" w:color="auto" w:fill="FFF2CC" w:themeFill="accent4" w:themeFillTint="33"/>
          </w:tcPr>
          <w:p w14:paraId="4D5EAFB8" w14:textId="5E06EBB3" w:rsidR="00066AC0" w:rsidRPr="008A4866" w:rsidRDefault="00066AC0" w:rsidP="00735893">
            <w:pPr>
              <w:spacing w:line="276" w:lineRule="auto"/>
              <w:jc w:val="center"/>
              <w:rPr>
                <w:bCs/>
                <w:i/>
                <w:iCs/>
                <w:sz w:val="20"/>
                <w:szCs w:val="20"/>
              </w:rPr>
            </w:pPr>
            <w:r w:rsidRPr="00A15395">
              <w:rPr>
                <w:bCs/>
                <w:szCs w:val="24"/>
              </w:rPr>
              <w:lastRenderedPageBreak/>
              <w:t>Automated Patient Messaging: Leveraging AI to Gener</w:t>
            </w:r>
            <w:r>
              <w:rPr>
                <w:bCs/>
                <w:szCs w:val="24"/>
              </w:rPr>
              <w:t>ate</w:t>
            </w:r>
            <w:r w:rsidRPr="00A15395">
              <w:rPr>
                <w:bCs/>
                <w:szCs w:val="24"/>
              </w:rPr>
              <w:t xml:space="preserve"> </w:t>
            </w:r>
            <w:r>
              <w:rPr>
                <w:bCs/>
                <w:szCs w:val="24"/>
              </w:rPr>
              <w:t xml:space="preserve">Draft </w:t>
            </w:r>
            <w:r w:rsidRPr="00A15395">
              <w:rPr>
                <w:bCs/>
                <w:szCs w:val="24"/>
              </w:rPr>
              <w:t>Messages to Patients Through the Patient Portal</w:t>
            </w:r>
          </w:p>
        </w:tc>
      </w:tr>
      <w:tr w:rsidR="00066AC0" w:rsidRPr="00876251" w14:paraId="0A8FAC9D" w14:textId="77777777" w:rsidTr="00620A74">
        <w:tc>
          <w:tcPr>
            <w:tcW w:w="3505" w:type="dxa"/>
            <w:shd w:val="clear" w:color="auto" w:fill="E7E6E6" w:themeFill="background2"/>
          </w:tcPr>
          <w:p w14:paraId="6CA87982" w14:textId="5A21AB23" w:rsidR="00066AC0" w:rsidRPr="00A15395" w:rsidRDefault="00066AC0" w:rsidP="00735893">
            <w:pPr>
              <w:spacing w:line="276" w:lineRule="auto"/>
              <w:rPr>
                <w:bCs/>
                <w:szCs w:val="24"/>
              </w:rPr>
            </w:pPr>
            <w:r w:rsidRPr="00A15395">
              <w:rPr>
                <w:bCs/>
                <w:szCs w:val="24"/>
              </w:rPr>
              <w:t>Considerations</w:t>
            </w:r>
          </w:p>
        </w:tc>
        <w:tc>
          <w:tcPr>
            <w:tcW w:w="3420" w:type="dxa"/>
            <w:shd w:val="clear" w:color="auto" w:fill="E7E6E6" w:themeFill="background2"/>
          </w:tcPr>
          <w:p w14:paraId="164A6E09" w14:textId="58AF3CDF" w:rsidR="00066AC0" w:rsidRPr="008D614B" w:rsidRDefault="00066AC0" w:rsidP="00066AC0">
            <w:pPr>
              <w:spacing w:line="276" w:lineRule="auto"/>
              <w:jc w:val="center"/>
              <w:rPr>
                <w:bCs/>
                <w:sz w:val="20"/>
                <w:szCs w:val="20"/>
              </w:rPr>
            </w:pPr>
            <w:r w:rsidRPr="00A15395">
              <w:rPr>
                <w:bCs/>
                <w:szCs w:val="24"/>
              </w:rPr>
              <w:t>Process</w:t>
            </w:r>
          </w:p>
        </w:tc>
        <w:tc>
          <w:tcPr>
            <w:tcW w:w="3420" w:type="dxa"/>
            <w:shd w:val="clear" w:color="auto" w:fill="E7E6E6" w:themeFill="background2"/>
          </w:tcPr>
          <w:p w14:paraId="406C01D9" w14:textId="55BF2B13" w:rsidR="00066AC0" w:rsidRPr="008A4866" w:rsidRDefault="00066AC0" w:rsidP="00066AC0">
            <w:pPr>
              <w:spacing w:line="276" w:lineRule="auto"/>
              <w:jc w:val="center"/>
              <w:rPr>
                <w:bCs/>
                <w:i/>
                <w:iCs/>
                <w:sz w:val="20"/>
                <w:szCs w:val="20"/>
              </w:rPr>
            </w:pPr>
            <w:r w:rsidRPr="00A15395">
              <w:rPr>
                <w:bCs/>
                <w:szCs w:val="24"/>
              </w:rPr>
              <w:t>Oversight</w:t>
            </w:r>
          </w:p>
        </w:tc>
      </w:tr>
      <w:tr w:rsidR="005F608E" w:rsidRPr="00876251" w14:paraId="1F2D5BFF" w14:textId="77777777" w:rsidTr="00A15395">
        <w:tc>
          <w:tcPr>
            <w:tcW w:w="3505" w:type="dxa"/>
          </w:tcPr>
          <w:p w14:paraId="015BF018" w14:textId="622C6BB6" w:rsidR="005F608E" w:rsidRDefault="005F608E" w:rsidP="005F608E">
            <w:pPr>
              <w:spacing w:line="276" w:lineRule="auto"/>
              <w:rPr>
                <w:bCs/>
                <w:sz w:val="20"/>
                <w:szCs w:val="20"/>
              </w:rPr>
            </w:pPr>
            <w:r>
              <w:rPr>
                <w:bCs/>
                <w:sz w:val="20"/>
                <w:szCs w:val="20"/>
              </w:rPr>
              <w:t>Benefit: Reduce clinician and time spent providing or responding to portal and email messages</w:t>
            </w:r>
            <w:r w:rsidR="00A97CA5">
              <w:rPr>
                <w:bCs/>
                <w:sz w:val="20"/>
                <w:szCs w:val="20"/>
              </w:rPr>
              <w:t>.</w:t>
            </w:r>
          </w:p>
          <w:p w14:paraId="3F1684BD" w14:textId="77777777" w:rsidR="005F608E" w:rsidRDefault="005F608E" w:rsidP="005F608E">
            <w:pPr>
              <w:spacing w:line="276" w:lineRule="auto"/>
              <w:rPr>
                <w:bCs/>
                <w:sz w:val="20"/>
                <w:szCs w:val="20"/>
              </w:rPr>
            </w:pPr>
          </w:p>
          <w:p w14:paraId="5DEF0D18" w14:textId="1425A4E1" w:rsidR="005F608E" w:rsidRDefault="005F608E" w:rsidP="005F608E">
            <w:pPr>
              <w:spacing w:line="276" w:lineRule="auto"/>
              <w:rPr>
                <w:bCs/>
                <w:sz w:val="20"/>
                <w:szCs w:val="20"/>
              </w:rPr>
            </w:pPr>
            <w:r w:rsidRPr="008D614B">
              <w:rPr>
                <w:bCs/>
                <w:sz w:val="20"/>
                <w:szCs w:val="20"/>
              </w:rPr>
              <w:t xml:space="preserve">HIPAA risks: </w:t>
            </w:r>
            <w:r>
              <w:rPr>
                <w:bCs/>
                <w:sz w:val="20"/>
                <w:szCs w:val="20"/>
              </w:rPr>
              <w:t>AI tool will receive PHI</w:t>
            </w:r>
            <w:r w:rsidR="00A97CA5">
              <w:rPr>
                <w:bCs/>
                <w:sz w:val="20"/>
                <w:szCs w:val="20"/>
              </w:rPr>
              <w:t>.</w:t>
            </w:r>
          </w:p>
          <w:p w14:paraId="36D62D22" w14:textId="77777777" w:rsidR="005F608E" w:rsidRDefault="005F608E" w:rsidP="005F608E">
            <w:pPr>
              <w:spacing w:line="276" w:lineRule="auto"/>
              <w:rPr>
                <w:bCs/>
                <w:sz w:val="20"/>
                <w:szCs w:val="20"/>
              </w:rPr>
            </w:pPr>
          </w:p>
          <w:p w14:paraId="518E3BE8" w14:textId="4CAFFF63" w:rsidR="005F608E" w:rsidRDefault="005F608E" w:rsidP="005F608E">
            <w:pPr>
              <w:spacing w:line="276" w:lineRule="auto"/>
              <w:rPr>
                <w:bCs/>
                <w:sz w:val="20"/>
                <w:szCs w:val="20"/>
              </w:rPr>
            </w:pPr>
            <w:r>
              <w:rPr>
                <w:bCs/>
                <w:sz w:val="20"/>
                <w:szCs w:val="20"/>
              </w:rPr>
              <w:t>Error: AI tool may not prepare an accurate response and clinician’s review may not identify the inaccuracy</w:t>
            </w:r>
            <w:r w:rsidR="00A97CA5">
              <w:rPr>
                <w:bCs/>
                <w:sz w:val="20"/>
                <w:szCs w:val="20"/>
              </w:rPr>
              <w:t>.</w:t>
            </w:r>
          </w:p>
          <w:p w14:paraId="589D02DB" w14:textId="77777777" w:rsidR="005F608E" w:rsidRDefault="005F608E" w:rsidP="005F608E">
            <w:pPr>
              <w:spacing w:line="276" w:lineRule="auto"/>
              <w:rPr>
                <w:bCs/>
                <w:sz w:val="20"/>
                <w:szCs w:val="20"/>
              </w:rPr>
            </w:pPr>
          </w:p>
          <w:p w14:paraId="1A8361A7" w14:textId="365EB6CE" w:rsidR="005F608E" w:rsidRPr="008D614B" w:rsidRDefault="005F608E" w:rsidP="005F608E">
            <w:pPr>
              <w:spacing w:line="276" w:lineRule="auto"/>
              <w:rPr>
                <w:bCs/>
                <w:sz w:val="20"/>
                <w:szCs w:val="20"/>
              </w:rPr>
            </w:pPr>
            <w:r>
              <w:rPr>
                <w:bCs/>
                <w:sz w:val="20"/>
                <w:szCs w:val="20"/>
              </w:rPr>
              <w:t xml:space="preserve">Patient satisfaction: Patients may receive quicker responses to their messages, leading to patient </w:t>
            </w:r>
            <w:r w:rsidR="00620A74">
              <w:rPr>
                <w:bCs/>
                <w:sz w:val="20"/>
                <w:szCs w:val="20"/>
              </w:rPr>
              <w:t>satisfaction</w:t>
            </w:r>
            <w:r w:rsidR="00A97CA5">
              <w:rPr>
                <w:bCs/>
                <w:sz w:val="20"/>
                <w:szCs w:val="20"/>
              </w:rPr>
              <w:t>.</w:t>
            </w:r>
          </w:p>
          <w:p w14:paraId="0A830DFA" w14:textId="77777777" w:rsidR="005F608E" w:rsidRPr="00A15395" w:rsidRDefault="005F608E" w:rsidP="005F608E">
            <w:pPr>
              <w:spacing w:line="276" w:lineRule="auto"/>
              <w:rPr>
                <w:bCs/>
                <w:szCs w:val="24"/>
              </w:rPr>
            </w:pPr>
          </w:p>
        </w:tc>
        <w:tc>
          <w:tcPr>
            <w:tcW w:w="3420" w:type="dxa"/>
          </w:tcPr>
          <w:p w14:paraId="36CF14AD" w14:textId="0B74C037" w:rsidR="005F608E" w:rsidRPr="008D614B" w:rsidRDefault="005F608E" w:rsidP="005F608E">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r>
              <w:rPr>
                <w:bCs/>
                <w:sz w:val="20"/>
                <w:szCs w:val="20"/>
              </w:rPr>
              <w:t xml:space="preserve"> The Personnel submitting the request must provide a draft policy and procedure/protocol for how messages will be reviewed by clinicians and revised before being sent to a patient.</w:t>
            </w:r>
          </w:p>
          <w:p w14:paraId="4158FE40" w14:textId="77777777" w:rsidR="005F608E" w:rsidRPr="008D614B" w:rsidRDefault="005F608E" w:rsidP="005F608E">
            <w:pPr>
              <w:spacing w:line="276" w:lineRule="auto"/>
              <w:rPr>
                <w:bCs/>
                <w:sz w:val="20"/>
                <w:szCs w:val="20"/>
              </w:rPr>
            </w:pPr>
          </w:p>
          <w:p w14:paraId="0E1EB48B" w14:textId="7E7A60B5" w:rsidR="005F608E" w:rsidRPr="008D614B" w:rsidRDefault="005F608E" w:rsidP="005F608E">
            <w:pPr>
              <w:spacing w:line="276" w:lineRule="auto"/>
              <w:rPr>
                <w:bCs/>
                <w:sz w:val="20"/>
                <w:szCs w:val="20"/>
              </w:rPr>
            </w:pPr>
            <w:r>
              <w:rPr>
                <w:bCs/>
                <w:sz w:val="20"/>
                <w:szCs w:val="20"/>
              </w:rPr>
              <w:t xml:space="preserve">If possible, </w:t>
            </w:r>
            <w:r w:rsidRPr="008D614B">
              <w:rPr>
                <w:bCs/>
                <w:sz w:val="20"/>
                <w:szCs w:val="20"/>
              </w:rPr>
              <w:t xml:space="preserve">AI tool </w:t>
            </w:r>
            <w:r w:rsidR="008F20A1">
              <w:rPr>
                <w:bCs/>
                <w:sz w:val="20"/>
                <w:szCs w:val="20"/>
              </w:rPr>
              <w:t>should</w:t>
            </w:r>
            <w:r w:rsidRPr="008D614B">
              <w:rPr>
                <w:bCs/>
                <w:sz w:val="20"/>
                <w:szCs w:val="20"/>
              </w:rPr>
              <w:t xml:space="preserve"> be tested</w:t>
            </w:r>
            <w:r>
              <w:rPr>
                <w:bCs/>
                <w:sz w:val="20"/>
                <w:szCs w:val="20"/>
              </w:rPr>
              <w:t xml:space="preserve"> to assess the reliability and accuracy of the draft messages </w:t>
            </w:r>
            <w:r w:rsidRPr="008D614B">
              <w:rPr>
                <w:bCs/>
                <w:sz w:val="20"/>
                <w:szCs w:val="20"/>
              </w:rPr>
              <w:t xml:space="preserve">for the time period determined by the </w:t>
            </w:r>
            <w:r w:rsidR="00CF785A" w:rsidRPr="00CF785A">
              <w:rPr>
                <w:bCs/>
                <w:i/>
                <w:sz w:val="20"/>
                <w:szCs w:val="20"/>
                <w:highlight w:val="yellow"/>
              </w:rPr>
              <w:t>AI Governance Committee</w:t>
            </w:r>
            <w:r w:rsidRPr="008D614B">
              <w:rPr>
                <w:bCs/>
                <w:sz w:val="20"/>
                <w:szCs w:val="20"/>
              </w:rPr>
              <w:t xml:space="preserve"> using dummy data set prior to deployment and use. </w:t>
            </w:r>
            <w:r>
              <w:rPr>
                <w:bCs/>
                <w:sz w:val="20"/>
                <w:szCs w:val="20"/>
              </w:rPr>
              <w:t xml:space="preserve">This will assist in </w:t>
            </w:r>
            <w:r w:rsidR="00165801" w:rsidRPr="00165801">
              <w:rPr>
                <w:bCs/>
                <w:sz w:val="20"/>
                <w:szCs w:val="20"/>
              </w:rPr>
              <w:t>[</w:t>
            </w:r>
            <w:r w:rsidR="00165801" w:rsidRPr="008F20A1">
              <w:rPr>
                <w:bCs/>
                <w:i/>
                <w:iCs/>
                <w:sz w:val="20"/>
                <w:szCs w:val="20"/>
                <w:highlight w:val="yellow"/>
              </w:rPr>
              <w:t>Compan</w:t>
            </w:r>
            <w:r w:rsidR="00165801" w:rsidRPr="00165801">
              <w:rPr>
                <w:bCs/>
                <w:i/>
                <w:iCs/>
                <w:sz w:val="20"/>
                <w:szCs w:val="20"/>
              </w:rPr>
              <w:t>y</w:t>
            </w:r>
            <w:r w:rsidR="00165801" w:rsidRPr="00165801">
              <w:rPr>
                <w:bCs/>
                <w:sz w:val="20"/>
                <w:szCs w:val="20"/>
              </w:rPr>
              <w:t>]</w:t>
            </w:r>
            <w:r>
              <w:rPr>
                <w:bCs/>
                <w:sz w:val="20"/>
                <w:szCs w:val="20"/>
              </w:rPr>
              <w:t xml:space="preserve"> determining whether the AI tool truly adds value and reduces clinician’s time spent on messaging.</w:t>
            </w:r>
          </w:p>
          <w:p w14:paraId="4B01036D" w14:textId="77777777" w:rsidR="005F608E" w:rsidRPr="008D614B" w:rsidRDefault="005F608E" w:rsidP="005F608E">
            <w:pPr>
              <w:spacing w:line="276" w:lineRule="auto"/>
              <w:rPr>
                <w:bCs/>
                <w:sz w:val="20"/>
                <w:szCs w:val="20"/>
              </w:rPr>
            </w:pPr>
          </w:p>
          <w:p w14:paraId="4B9C211F" w14:textId="77777777" w:rsidR="005F608E" w:rsidRDefault="005F608E" w:rsidP="005F608E">
            <w:pPr>
              <w:spacing w:line="276" w:lineRule="auto"/>
              <w:rPr>
                <w:bCs/>
                <w:sz w:val="20"/>
                <w:szCs w:val="20"/>
              </w:rPr>
            </w:pPr>
          </w:p>
          <w:p w14:paraId="38156EEE" w14:textId="3220C51A" w:rsidR="005F608E" w:rsidRDefault="005F608E" w:rsidP="005F608E">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w:t>
            </w:r>
            <w:r w:rsidR="008F20A1">
              <w:rPr>
                <w:bCs/>
                <w:sz w:val="20"/>
                <w:szCs w:val="20"/>
              </w:rPr>
              <w:t>r</w:t>
            </w:r>
            <w:r>
              <w:rPr>
                <w:bCs/>
                <w:sz w:val="20"/>
                <w:szCs w:val="20"/>
              </w:rPr>
              <w:t xml:space="preserve"> </w:t>
            </w:r>
            <w:r>
              <w:rPr>
                <w:bCs/>
                <w:sz w:val="20"/>
                <w:szCs w:val="20"/>
              </w:rPr>
              <w:lastRenderedPageBreak/>
              <w:t>accessing, transmitting or maintaining PHI.</w:t>
            </w:r>
          </w:p>
          <w:p w14:paraId="73527E27" w14:textId="0FC405F0" w:rsidR="005F608E" w:rsidRDefault="005F608E" w:rsidP="005F608E">
            <w:pPr>
              <w:spacing w:line="276" w:lineRule="auto"/>
              <w:rPr>
                <w:bCs/>
                <w:sz w:val="20"/>
                <w:szCs w:val="20"/>
              </w:rPr>
            </w:pPr>
          </w:p>
          <w:p w14:paraId="505B51FC" w14:textId="327B348B" w:rsidR="005F608E" w:rsidRDefault="00165801" w:rsidP="005F608E">
            <w:pPr>
              <w:spacing w:line="276" w:lineRule="auto"/>
              <w:rPr>
                <w:bCs/>
                <w:sz w:val="20"/>
                <w:szCs w:val="20"/>
              </w:rPr>
            </w:pPr>
            <w:r w:rsidRPr="00165801">
              <w:rPr>
                <w:bCs/>
                <w:sz w:val="20"/>
                <w:szCs w:val="20"/>
              </w:rPr>
              <w:t>[</w:t>
            </w:r>
            <w:r w:rsidRPr="008F20A1">
              <w:rPr>
                <w:bCs/>
                <w:i/>
                <w:iCs/>
                <w:sz w:val="20"/>
                <w:szCs w:val="20"/>
                <w:highlight w:val="yellow"/>
              </w:rPr>
              <w:t>Company</w:t>
            </w:r>
            <w:r w:rsidRPr="008F20A1">
              <w:rPr>
                <w:bCs/>
                <w:sz w:val="20"/>
                <w:szCs w:val="20"/>
                <w:highlight w:val="yellow"/>
              </w:rPr>
              <w:t>]</w:t>
            </w:r>
            <w:r>
              <w:rPr>
                <w:bCs/>
                <w:sz w:val="20"/>
                <w:szCs w:val="20"/>
              </w:rPr>
              <w:t xml:space="preserve"> </w:t>
            </w:r>
            <w:r w:rsidR="005F608E" w:rsidRPr="008D614B">
              <w:rPr>
                <w:bCs/>
                <w:sz w:val="20"/>
                <w:szCs w:val="20"/>
              </w:rPr>
              <w:t>must have a BAA in place with the AI vendor.</w:t>
            </w:r>
          </w:p>
          <w:p w14:paraId="6E249357" w14:textId="77777777" w:rsidR="005F608E" w:rsidRPr="008D614B" w:rsidRDefault="005F608E" w:rsidP="005F608E">
            <w:pPr>
              <w:spacing w:line="276" w:lineRule="auto"/>
              <w:rPr>
                <w:bCs/>
                <w:sz w:val="20"/>
                <w:szCs w:val="20"/>
              </w:rPr>
            </w:pPr>
          </w:p>
          <w:p w14:paraId="60BBF62D" w14:textId="77777777" w:rsidR="005F608E" w:rsidRPr="00A15395" w:rsidRDefault="005F608E" w:rsidP="005F608E">
            <w:pPr>
              <w:spacing w:line="276" w:lineRule="auto"/>
              <w:jc w:val="center"/>
              <w:rPr>
                <w:bCs/>
                <w:szCs w:val="24"/>
              </w:rPr>
            </w:pPr>
          </w:p>
        </w:tc>
        <w:tc>
          <w:tcPr>
            <w:tcW w:w="3420" w:type="dxa"/>
          </w:tcPr>
          <w:p w14:paraId="58B952A1" w14:textId="703DA588" w:rsidR="005F608E" w:rsidRDefault="005F608E" w:rsidP="005F608E">
            <w:pPr>
              <w:spacing w:line="276" w:lineRule="auto"/>
              <w:rPr>
                <w:bCs/>
                <w:sz w:val="20"/>
                <w:szCs w:val="20"/>
              </w:rPr>
            </w:pPr>
            <w:r w:rsidRPr="008F20A1">
              <w:rPr>
                <w:bCs/>
                <w:i/>
                <w:iCs/>
                <w:sz w:val="20"/>
                <w:szCs w:val="20"/>
                <w:highlight w:val="yellow"/>
              </w:rPr>
              <w:lastRenderedPageBreak/>
              <w:t>Company</w:t>
            </w:r>
            <w:r w:rsidRPr="008A4866">
              <w:rPr>
                <w:bCs/>
                <w:sz w:val="20"/>
                <w:szCs w:val="20"/>
              </w:rPr>
              <w:t xml:space="preserve"> must </w:t>
            </w:r>
            <w:r>
              <w:rPr>
                <w:bCs/>
                <w:sz w:val="20"/>
                <w:szCs w:val="20"/>
              </w:rPr>
              <w:t xml:space="preserve">adopt a policy and procedure/protocol (with any revisions requested by the </w:t>
            </w:r>
            <w:r w:rsidR="00CF785A" w:rsidRPr="00CF785A">
              <w:rPr>
                <w:bCs/>
                <w:i/>
                <w:sz w:val="20"/>
                <w:szCs w:val="20"/>
                <w:highlight w:val="yellow"/>
              </w:rPr>
              <w:t>AI Governance Committee</w:t>
            </w:r>
            <w:r>
              <w:rPr>
                <w:bCs/>
                <w:sz w:val="20"/>
                <w:szCs w:val="20"/>
              </w:rPr>
              <w:t>) to ensure proper clinician review of each message before it is sent to a patient.</w:t>
            </w:r>
          </w:p>
          <w:p w14:paraId="2ACCB595" w14:textId="264C1C5A" w:rsidR="00FE0E65" w:rsidRDefault="00FE0E65" w:rsidP="005F608E">
            <w:pPr>
              <w:spacing w:line="276" w:lineRule="auto"/>
              <w:rPr>
                <w:bCs/>
                <w:sz w:val="20"/>
                <w:szCs w:val="20"/>
              </w:rPr>
            </w:pPr>
          </w:p>
          <w:p w14:paraId="50E87DBD" w14:textId="29812432" w:rsidR="00FE0E65" w:rsidRPr="008A4866" w:rsidRDefault="00FE0E65" w:rsidP="005F608E">
            <w:pPr>
              <w:spacing w:line="276" w:lineRule="auto"/>
              <w:rPr>
                <w:bCs/>
                <w:sz w:val="20"/>
                <w:szCs w:val="20"/>
              </w:rPr>
            </w:pPr>
            <w:r>
              <w:rPr>
                <w:bCs/>
                <w:sz w:val="20"/>
                <w:szCs w:val="20"/>
              </w:rPr>
              <w:t>Clinicians must always review the draft message before it</w:t>
            </w:r>
            <w:r w:rsidR="001B406C">
              <w:rPr>
                <w:bCs/>
                <w:sz w:val="20"/>
                <w:szCs w:val="20"/>
              </w:rPr>
              <w:t xml:space="preserve"> is</w:t>
            </w:r>
            <w:r>
              <w:rPr>
                <w:bCs/>
                <w:sz w:val="20"/>
                <w:szCs w:val="20"/>
              </w:rPr>
              <w:t xml:space="preserve"> sent.</w:t>
            </w:r>
          </w:p>
          <w:p w14:paraId="58A3D7BC" w14:textId="77777777" w:rsidR="005F608E" w:rsidRPr="008A4866" w:rsidRDefault="005F608E" w:rsidP="005F608E">
            <w:pPr>
              <w:spacing w:line="276" w:lineRule="auto"/>
              <w:rPr>
                <w:bCs/>
                <w:sz w:val="20"/>
                <w:szCs w:val="20"/>
              </w:rPr>
            </w:pPr>
          </w:p>
          <w:p w14:paraId="3468CA79" w14:textId="6F80E08A" w:rsidR="005F608E" w:rsidRPr="005F608E" w:rsidRDefault="005F608E" w:rsidP="00735893">
            <w:pPr>
              <w:spacing w:line="276" w:lineRule="auto"/>
              <w:rPr>
                <w:bCs/>
                <w:sz w:val="20"/>
                <w:szCs w:val="20"/>
              </w:rPr>
            </w:pPr>
            <w:r w:rsidRPr="008F20A1">
              <w:rPr>
                <w:bCs/>
                <w:i/>
                <w:iCs/>
                <w:sz w:val="20"/>
                <w:szCs w:val="20"/>
                <w:highlight w:val="yellow"/>
              </w:rPr>
              <w:t>Company</w:t>
            </w:r>
            <w:r w:rsidRPr="005F608E">
              <w:rPr>
                <w:bCs/>
                <w:i/>
                <w:iCs/>
                <w:sz w:val="20"/>
                <w:szCs w:val="20"/>
              </w:rPr>
              <w:t xml:space="preserve"> </w:t>
            </w:r>
            <w:r w:rsidRPr="005F608E">
              <w:rPr>
                <w:bCs/>
                <w:sz w:val="20"/>
                <w:szCs w:val="20"/>
              </w:rPr>
              <w:t xml:space="preserve">must develop a process to assess clinician compliance with the policy, which must include an audit of a sample of messages </w:t>
            </w:r>
            <w:r w:rsidR="008F20A1">
              <w:rPr>
                <w:bCs/>
                <w:sz w:val="20"/>
                <w:szCs w:val="20"/>
              </w:rPr>
              <w:t>every [</w:t>
            </w:r>
            <w:r w:rsidR="008F20A1">
              <w:rPr>
                <w:bCs/>
                <w:i/>
                <w:iCs/>
                <w:sz w:val="20"/>
                <w:szCs w:val="20"/>
              </w:rPr>
              <w:t>month]</w:t>
            </w:r>
            <w:r w:rsidR="008F20A1">
              <w:rPr>
                <w:bCs/>
                <w:sz w:val="20"/>
                <w:szCs w:val="20"/>
              </w:rPr>
              <w:t>.</w:t>
            </w:r>
            <w:r w:rsidRPr="005F608E">
              <w:rPr>
                <w:bCs/>
                <w:sz w:val="20"/>
                <w:szCs w:val="20"/>
              </w:rPr>
              <w:t xml:space="preserve"> </w:t>
            </w:r>
          </w:p>
          <w:p w14:paraId="1B353151" w14:textId="77777777" w:rsidR="005F608E" w:rsidRPr="00735893" w:rsidRDefault="005F608E" w:rsidP="00735893">
            <w:pPr>
              <w:spacing w:line="276" w:lineRule="auto"/>
              <w:rPr>
                <w:bCs/>
                <w:sz w:val="20"/>
                <w:szCs w:val="20"/>
              </w:rPr>
            </w:pPr>
          </w:p>
          <w:p w14:paraId="5344F4A9" w14:textId="2F947053" w:rsidR="005F608E" w:rsidRPr="005F608E" w:rsidRDefault="005F608E" w:rsidP="00735893">
            <w:pPr>
              <w:spacing w:line="276" w:lineRule="auto"/>
              <w:rPr>
                <w:bCs/>
                <w:sz w:val="20"/>
                <w:szCs w:val="20"/>
              </w:rPr>
            </w:pPr>
            <w:r w:rsidRPr="005F608E">
              <w:rPr>
                <w:bCs/>
                <w:sz w:val="20"/>
                <w:szCs w:val="20"/>
              </w:rPr>
              <w:t>Any inaccurate or incomplete messages identified must be correcte</w:t>
            </w:r>
            <w:r w:rsidR="008F20A1">
              <w:rPr>
                <w:bCs/>
                <w:sz w:val="20"/>
                <w:szCs w:val="20"/>
              </w:rPr>
              <w:t>d and errors in AI tool’s drafts tracked.</w:t>
            </w:r>
          </w:p>
          <w:p w14:paraId="631C9C98" w14:textId="77777777" w:rsidR="005F608E" w:rsidRPr="00735893" w:rsidRDefault="005F608E" w:rsidP="00735893">
            <w:pPr>
              <w:spacing w:line="276" w:lineRule="auto"/>
              <w:rPr>
                <w:bCs/>
                <w:sz w:val="20"/>
                <w:szCs w:val="20"/>
              </w:rPr>
            </w:pPr>
          </w:p>
          <w:p w14:paraId="25E00BB1" w14:textId="26C87488" w:rsidR="005F608E" w:rsidRPr="00A15395" w:rsidRDefault="005F608E" w:rsidP="00735893">
            <w:pPr>
              <w:spacing w:line="276" w:lineRule="auto"/>
              <w:rPr>
                <w:bCs/>
                <w:szCs w:val="24"/>
              </w:rPr>
            </w:pPr>
            <w:r w:rsidRPr="00735893">
              <w:rPr>
                <w:bCs/>
                <w:sz w:val="20"/>
                <w:szCs w:val="20"/>
              </w:rPr>
              <w:t xml:space="preserve">Results of the audits must be reported to the </w:t>
            </w:r>
            <w:r w:rsidR="00CF785A" w:rsidRPr="00CF785A">
              <w:rPr>
                <w:bCs/>
                <w:i/>
                <w:sz w:val="20"/>
                <w:szCs w:val="20"/>
                <w:highlight w:val="yellow"/>
              </w:rPr>
              <w:t>AI Governance Committee</w:t>
            </w:r>
            <w:r w:rsidRPr="00735893">
              <w:rPr>
                <w:bCs/>
                <w:sz w:val="20"/>
                <w:szCs w:val="20"/>
              </w:rPr>
              <w:t xml:space="preserve"> at a defined cadence.</w:t>
            </w:r>
          </w:p>
        </w:tc>
      </w:tr>
      <w:tr w:rsidR="005F608E" w:rsidRPr="00876251" w14:paraId="3434280E" w14:textId="77777777" w:rsidTr="008F20A1">
        <w:tc>
          <w:tcPr>
            <w:tcW w:w="10345" w:type="dxa"/>
            <w:gridSpan w:val="3"/>
            <w:shd w:val="clear" w:color="auto" w:fill="FBE4D5" w:themeFill="accent2" w:themeFillTint="33"/>
            <w:vAlign w:val="center"/>
          </w:tcPr>
          <w:p w14:paraId="1718F9CF" w14:textId="28036D05" w:rsidR="005F608E" w:rsidRPr="00735893" w:rsidRDefault="005F608E" w:rsidP="00735893">
            <w:pPr>
              <w:spacing w:line="276" w:lineRule="auto"/>
              <w:jc w:val="center"/>
              <w:rPr>
                <w:bCs/>
                <w:i/>
                <w:iCs/>
                <w:szCs w:val="24"/>
              </w:rPr>
            </w:pPr>
            <w:r w:rsidRPr="00735893">
              <w:rPr>
                <w:bCs/>
                <w:szCs w:val="24"/>
              </w:rPr>
              <w:t>Analytics of Patient Data to Produce Aggregated, De-Identified Reports</w:t>
            </w:r>
          </w:p>
        </w:tc>
      </w:tr>
      <w:tr w:rsidR="005F608E" w:rsidRPr="00876251" w14:paraId="3E73D048" w14:textId="77777777" w:rsidTr="008F20A1">
        <w:tc>
          <w:tcPr>
            <w:tcW w:w="3505" w:type="dxa"/>
            <w:shd w:val="clear" w:color="auto" w:fill="E7E6E6" w:themeFill="background2"/>
          </w:tcPr>
          <w:p w14:paraId="2614DE67" w14:textId="075E5151" w:rsidR="005F608E" w:rsidRDefault="005F608E" w:rsidP="005F608E">
            <w:pPr>
              <w:spacing w:line="276" w:lineRule="auto"/>
              <w:rPr>
                <w:bCs/>
                <w:sz w:val="20"/>
                <w:szCs w:val="20"/>
              </w:rPr>
            </w:pPr>
            <w:r w:rsidRPr="00A15395">
              <w:rPr>
                <w:bCs/>
                <w:szCs w:val="24"/>
              </w:rPr>
              <w:t>Considerations</w:t>
            </w:r>
          </w:p>
        </w:tc>
        <w:tc>
          <w:tcPr>
            <w:tcW w:w="3420" w:type="dxa"/>
            <w:shd w:val="clear" w:color="auto" w:fill="E7E6E6" w:themeFill="background2"/>
          </w:tcPr>
          <w:p w14:paraId="09A4E286" w14:textId="48624B3F" w:rsidR="005F608E" w:rsidRPr="008D614B" w:rsidRDefault="005F608E" w:rsidP="005F608E">
            <w:pPr>
              <w:spacing w:line="276" w:lineRule="auto"/>
              <w:rPr>
                <w:bCs/>
                <w:sz w:val="20"/>
                <w:szCs w:val="20"/>
              </w:rPr>
            </w:pPr>
            <w:r w:rsidRPr="00A15395">
              <w:rPr>
                <w:bCs/>
                <w:szCs w:val="24"/>
              </w:rPr>
              <w:t>Process</w:t>
            </w:r>
          </w:p>
        </w:tc>
        <w:tc>
          <w:tcPr>
            <w:tcW w:w="3420" w:type="dxa"/>
            <w:shd w:val="clear" w:color="auto" w:fill="E7E6E6" w:themeFill="background2"/>
          </w:tcPr>
          <w:p w14:paraId="1592DEA3" w14:textId="7DED79EA" w:rsidR="005F608E" w:rsidRPr="008A4866" w:rsidRDefault="005F608E" w:rsidP="005F608E">
            <w:pPr>
              <w:spacing w:line="276" w:lineRule="auto"/>
              <w:rPr>
                <w:bCs/>
                <w:i/>
                <w:iCs/>
                <w:sz w:val="20"/>
                <w:szCs w:val="20"/>
              </w:rPr>
            </w:pPr>
            <w:r w:rsidRPr="00A15395">
              <w:rPr>
                <w:bCs/>
                <w:szCs w:val="24"/>
              </w:rPr>
              <w:t>Oversight</w:t>
            </w:r>
          </w:p>
        </w:tc>
      </w:tr>
      <w:tr w:rsidR="005F608E" w:rsidRPr="00876251" w14:paraId="5BC66002" w14:textId="77777777" w:rsidTr="00A15395">
        <w:tc>
          <w:tcPr>
            <w:tcW w:w="3505" w:type="dxa"/>
          </w:tcPr>
          <w:p w14:paraId="4DC17822" w14:textId="2D74BD74" w:rsidR="005F608E" w:rsidRPr="00735893" w:rsidRDefault="005F608E" w:rsidP="005F608E">
            <w:pPr>
              <w:spacing w:line="276" w:lineRule="auto"/>
              <w:rPr>
                <w:bCs/>
                <w:sz w:val="20"/>
                <w:szCs w:val="20"/>
              </w:rPr>
            </w:pPr>
            <w:r w:rsidRPr="00735893">
              <w:rPr>
                <w:bCs/>
                <w:sz w:val="20"/>
                <w:szCs w:val="20"/>
              </w:rPr>
              <w:t>Benefits: Reduce administrative time in manually aggregating and/or de-identifying data; may be less costly than traditional vendors</w:t>
            </w:r>
            <w:r w:rsidR="00A97CA5">
              <w:rPr>
                <w:bCs/>
                <w:sz w:val="20"/>
                <w:szCs w:val="20"/>
              </w:rPr>
              <w:t>.</w:t>
            </w:r>
          </w:p>
          <w:p w14:paraId="0F091DEC" w14:textId="77777777" w:rsidR="005F608E" w:rsidRPr="00735893" w:rsidRDefault="005F608E" w:rsidP="005F608E">
            <w:pPr>
              <w:spacing w:line="276" w:lineRule="auto"/>
              <w:rPr>
                <w:bCs/>
                <w:sz w:val="20"/>
                <w:szCs w:val="20"/>
              </w:rPr>
            </w:pPr>
          </w:p>
          <w:p w14:paraId="0E23AC92" w14:textId="2BC06C4D" w:rsidR="005F608E" w:rsidRDefault="005F608E" w:rsidP="005F608E">
            <w:pPr>
              <w:spacing w:line="276" w:lineRule="auto"/>
              <w:rPr>
                <w:bCs/>
                <w:sz w:val="20"/>
                <w:szCs w:val="20"/>
              </w:rPr>
            </w:pPr>
            <w:r w:rsidRPr="005F608E">
              <w:rPr>
                <w:bCs/>
                <w:sz w:val="20"/>
                <w:szCs w:val="20"/>
              </w:rPr>
              <w:t xml:space="preserve">HIPAA risks: AI tool will receive </w:t>
            </w:r>
            <w:r>
              <w:rPr>
                <w:bCs/>
                <w:sz w:val="20"/>
                <w:szCs w:val="20"/>
              </w:rPr>
              <w:t xml:space="preserve">large amounts of </w:t>
            </w:r>
            <w:r w:rsidRPr="005F608E">
              <w:rPr>
                <w:bCs/>
                <w:sz w:val="20"/>
                <w:szCs w:val="20"/>
              </w:rPr>
              <w:t>PHI</w:t>
            </w:r>
            <w:r w:rsidR="00A97CA5">
              <w:rPr>
                <w:bCs/>
                <w:sz w:val="20"/>
                <w:szCs w:val="20"/>
              </w:rPr>
              <w:t>.</w:t>
            </w:r>
          </w:p>
          <w:p w14:paraId="5F804235" w14:textId="66B6B34A" w:rsidR="00FE0E65" w:rsidRDefault="00FE0E65" w:rsidP="005F608E">
            <w:pPr>
              <w:spacing w:line="276" w:lineRule="auto"/>
              <w:rPr>
                <w:bCs/>
                <w:sz w:val="20"/>
                <w:szCs w:val="20"/>
              </w:rPr>
            </w:pPr>
          </w:p>
          <w:p w14:paraId="0A091433" w14:textId="77022F51" w:rsidR="00FE0E65" w:rsidRPr="005F608E" w:rsidRDefault="00FE0E65" w:rsidP="005F608E">
            <w:pPr>
              <w:spacing w:line="276" w:lineRule="auto"/>
              <w:rPr>
                <w:bCs/>
                <w:sz w:val="20"/>
                <w:szCs w:val="20"/>
              </w:rPr>
            </w:pPr>
            <w:r>
              <w:rPr>
                <w:bCs/>
                <w:sz w:val="20"/>
                <w:szCs w:val="20"/>
              </w:rPr>
              <w:t>Errors: May be more challenging to confirm the accuracy of the output</w:t>
            </w:r>
            <w:r w:rsidR="00A97CA5">
              <w:rPr>
                <w:bCs/>
                <w:sz w:val="20"/>
                <w:szCs w:val="20"/>
              </w:rPr>
              <w:t>.</w:t>
            </w:r>
          </w:p>
          <w:p w14:paraId="59AF6637" w14:textId="04B42C03" w:rsidR="005F608E" w:rsidRPr="00A15395" w:rsidRDefault="005F608E" w:rsidP="005F608E">
            <w:pPr>
              <w:spacing w:line="276" w:lineRule="auto"/>
              <w:rPr>
                <w:bCs/>
                <w:szCs w:val="24"/>
              </w:rPr>
            </w:pPr>
          </w:p>
        </w:tc>
        <w:tc>
          <w:tcPr>
            <w:tcW w:w="3420" w:type="dxa"/>
          </w:tcPr>
          <w:p w14:paraId="332D9BF3" w14:textId="5CA222BA" w:rsidR="00FE0E65" w:rsidRPr="008D614B" w:rsidRDefault="00FE0E65" w:rsidP="00FE0E65">
            <w:pPr>
              <w:spacing w:line="276" w:lineRule="auto"/>
              <w:rPr>
                <w:bCs/>
                <w:sz w:val="20"/>
                <w:szCs w:val="20"/>
              </w:rPr>
            </w:pPr>
            <w:r w:rsidRPr="008D614B">
              <w:rPr>
                <w:bCs/>
                <w:sz w:val="20"/>
                <w:szCs w:val="20"/>
              </w:rPr>
              <w:t xml:space="preserve">AI tool must be approved by the </w:t>
            </w:r>
            <w:r w:rsidR="00CF785A" w:rsidRPr="00CF785A">
              <w:rPr>
                <w:bCs/>
                <w:i/>
                <w:sz w:val="20"/>
                <w:szCs w:val="20"/>
                <w:highlight w:val="yellow"/>
              </w:rPr>
              <w:t>AI Governance Committee</w:t>
            </w:r>
            <w:r w:rsidRPr="008D614B">
              <w:rPr>
                <w:bCs/>
                <w:sz w:val="20"/>
                <w:szCs w:val="20"/>
              </w:rPr>
              <w:t>.</w:t>
            </w:r>
          </w:p>
          <w:p w14:paraId="77C476A4" w14:textId="77777777" w:rsidR="00FE0E65" w:rsidRPr="008D614B" w:rsidRDefault="00FE0E65" w:rsidP="00FE0E65">
            <w:pPr>
              <w:spacing w:line="276" w:lineRule="auto"/>
              <w:rPr>
                <w:bCs/>
                <w:sz w:val="20"/>
                <w:szCs w:val="20"/>
              </w:rPr>
            </w:pPr>
          </w:p>
          <w:p w14:paraId="09384B3E" w14:textId="555EFFCB" w:rsidR="00FE0E65" w:rsidRDefault="00FE0E65" w:rsidP="00FE0E65">
            <w:pPr>
              <w:spacing w:line="276" w:lineRule="auto"/>
              <w:rPr>
                <w:bCs/>
                <w:sz w:val="20"/>
                <w:szCs w:val="20"/>
              </w:rPr>
            </w:pPr>
            <w:r>
              <w:rPr>
                <w:bCs/>
                <w:sz w:val="20"/>
                <w:szCs w:val="20"/>
              </w:rPr>
              <w:t xml:space="preserve">To the extent that the AI vendor can demonstrate its accuracy with the use of dummy data sets that can be easily assessed, the </w:t>
            </w:r>
            <w:r w:rsidR="00CF785A" w:rsidRPr="00CF785A">
              <w:rPr>
                <w:bCs/>
                <w:i/>
                <w:sz w:val="20"/>
                <w:szCs w:val="20"/>
                <w:highlight w:val="yellow"/>
              </w:rPr>
              <w:t>AI Governance Committee</w:t>
            </w:r>
            <w:r>
              <w:rPr>
                <w:bCs/>
                <w:sz w:val="20"/>
                <w:szCs w:val="20"/>
              </w:rPr>
              <w:t xml:space="preserve"> </w:t>
            </w:r>
            <w:r w:rsidR="008F20A1">
              <w:rPr>
                <w:bCs/>
                <w:sz w:val="20"/>
                <w:szCs w:val="20"/>
              </w:rPr>
              <w:t xml:space="preserve">should </w:t>
            </w:r>
            <w:r>
              <w:rPr>
                <w:bCs/>
                <w:sz w:val="20"/>
                <w:szCs w:val="20"/>
              </w:rPr>
              <w:t>require such demonstration.</w:t>
            </w:r>
          </w:p>
          <w:p w14:paraId="09DD021E" w14:textId="77777777" w:rsidR="00FE0E65" w:rsidRDefault="00FE0E65" w:rsidP="00FE0E65">
            <w:pPr>
              <w:spacing w:line="276" w:lineRule="auto"/>
              <w:rPr>
                <w:bCs/>
                <w:sz w:val="20"/>
                <w:szCs w:val="20"/>
              </w:rPr>
            </w:pPr>
          </w:p>
          <w:p w14:paraId="478E9FC1" w14:textId="50A217C9" w:rsidR="00FE0E65" w:rsidRPr="008D614B" w:rsidRDefault="00FE0E65" w:rsidP="00FE0E65">
            <w:pPr>
              <w:spacing w:line="276" w:lineRule="auto"/>
              <w:rPr>
                <w:bCs/>
                <w:sz w:val="20"/>
                <w:szCs w:val="20"/>
              </w:rPr>
            </w:pPr>
            <w:r>
              <w:rPr>
                <w:bCs/>
                <w:sz w:val="20"/>
                <w:szCs w:val="20"/>
              </w:rPr>
              <w:t xml:space="preserve">The </w:t>
            </w:r>
            <w:r w:rsidR="00CF785A" w:rsidRPr="00CF785A">
              <w:rPr>
                <w:bCs/>
                <w:i/>
                <w:sz w:val="20"/>
                <w:szCs w:val="20"/>
                <w:highlight w:val="yellow"/>
              </w:rPr>
              <w:t>AI Governance Committee</w:t>
            </w:r>
            <w:r>
              <w:rPr>
                <w:bCs/>
                <w:sz w:val="20"/>
                <w:szCs w:val="20"/>
              </w:rPr>
              <w:t xml:space="preserve"> must evaluate the AI tool like any other vendor or software as service provided accessing, transmitting or maintaining PHI.</w:t>
            </w:r>
            <w:r w:rsidR="008F20A1">
              <w:rPr>
                <w:bCs/>
                <w:sz w:val="20"/>
                <w:szCs w:val="20"/>
              </w:rPr>
              <w:t xml:space="preserve"> Privacy and security may need to be more heavily weighted.</w:t>
            </w:r>
          </w:p>
          <w:p w14:paraId="45937FBC" w14:textId="77777777" w:rsidR="00FE0E65" w:rsidRPr="008D614B" w:rsidRDefault="00FE0E65" w:rsidP="00FE0E65">
            <w:pPr>
              <w:spacing w:line="276" w:lineRule="auto"/>
              <w:rPr>
                <w:bCs/>
                <w:sz w:val="20"/>
                <w:szCs w:val="20"/>
              </w:rPr>
            </w:pPr>
          </w:p>
          <w:p w14:paraId="46983A38" w14:textId="06048E00" w:rsidR="00FE0E65" w:rsidRDefault="00165801" w:rsidP="00FE0E65">
            <w:pPr>
              <w:spacing w:line="276" w:lineRule="auto"/>
              <w:rPr>
                <w:bCs/>
                <w:sz w:val="20"/>
                <w:szCs w:val="20"/>
              </w:rPr>
            </w:pPr>
            <w:r w:rsidRPr="00165801">
              <w:rPr>
                <w:bCs/>
                <w:sz w:val="20"/>
                <w:szCs w:val="20"/>
              </w:rPr>
              <w:t>[</w:t>
            </w:r>
            <w:r w:rsidRPr="008F20A1">
              <w:rPr>
                <w:bCs/>
                <w:i/>
                <w:iCs/>
                <w:sz w:val="20"/>
                <w:szCs w:val="20"/>
                <w:highlight w:val="yellow"/>
              </w:rPr>
              <w:t>Company]</w:t>
            </w:r>
            <w:r>
              <w:rPr>
                <w:bCs/>
                <w:sz w:val="20"/>
                <w:szCs w:val="20"/>
              </w:rPr>
              <w:t xml:space="preserve"> </w:t>
            </w:r>
            <w:r w:rsidR="00FE0E65" w:rsidRPr="008D614B">
              <w:rPr>
                <w:bCs/>
                <w:sz w:val="20"/>
                <w:szCs w:val="20"/>
              </w:rPr>
              <w:t>must have a BAA in place with the AI vendor</w:t>
            </w:r>
            <w:r w:rsidR="00FE0E65">
              <w:rPr>
                <w:bCs/>
                <w:sz w:val="20"/>
                <w:szCs w:val="20"/>
              </w:rPr>
              <w:t>.</w:t>
            </w:r>
          </w:p>
          <w:p w14:paraId="38F12BD1" w14:textId="77777777" w:rsidR="005F608E" w:rsidRPr="00A15395" w:rsidRDefault="005F608E" w:rsidP="005F608E">
            <w:pPr>
              <w:spacing w:line="276" w:lineRule="auto"/>
              <w:rPr>
                <w:bCs/>
                <w:szCs w:val="24"/>
              </w:rPr>
            </w:pPr>
          </w:p>
        </w:tc>
        <w:tc>
          <w:tcPr>
            <w:tcW w:w="3420" w:type="dxa"/>
          </w:tcPr>
          <w:p w14:paraId="26DD1B23" w14:textId="77777777" w:rsidR="008F20A1" w:rsidRPr="008F20A1" w:rsidRDefault="00FE0E65" w:rsidP="005F608E">
            <w:pPr>
              <w:spacing w:line="276" w:lineRule="auto"/>
              <w:rPr>
                <w:bCs/>
                <w:sz w:val="20"/>
                <w:szCs w:val="20"/>
              </w:rPr>
            </w:pPr>
            <w:r w:rsidRPr="008F20A1">
              <w:rPr>
                <w:bCs/>
                <w:sz w:val="20"/>
                <w:szCs w:val="20"/>
              </w:rPr>
              <w:t>Personnel using the AI tool should assess each output for reasonability based on the data set inputted.</w:t>
            </w:r>
            <w:r w:rsidR="008F20A1" w:rsidRPr="008F20A1">
              <w:rPr>
                <w:bCs/>
                <w:sz w:val="20"/>
                <w:szCs w:val="20"/>
              </w:rPr>
              <w:t xml:space="preserve"> </w:t>
            </w:r>
          </w:p>
          <w:p w14:paraId="00FFBB9D" w14:textId="77777777" w:rsidR="008F20A1" w:rsidRPr="008F20A1" w:rsidRDefault="008F20A1" w:rsidP="005F608E">
            <w:pPr>
              <w:spacing w:line="276" w:lineRule="auto"/>
              <w:rPr>
                <w:bCs/>
                <w:sz w:val="20"/>
                <w:szCs w:val="20"/>
              </w:rPr>
            </w:pPr>
          </w:p>
          <w:p w14:paraId="172AB09E" w14:textId="7DD330D9" w:rsidR="008F20A1" w:rsidRPr="008F20A1" w:rsidRDefault="008F20A1" w:rsidP="005F608E">
            <w:pPr>
              <w:spacing w:line="276" w:lineRule="auto"/>
              <w:rPr>
                <w:bCs/>
                <w:sz w:val="20"/>
                <w:szCs w:val="20"/>
              </w:rPr>
            </w:pPr>
            <w:r w:rsidRPr="008F20A1">
              <w:rPr>
                <w:bCs/>
                <w:sz w:val="20"/>
                <w:szCs w:val="20"/>
              </w:rPr>
              <w:t xml:space="preserve">Concerns regarding output need to be reported to the </w:t>
            </w:r>
            <w:r w:rsidR="00CF785A" w:rsidRPr="00CF785A">
              <w:rPr>
                <w:bCs/>
                <w:i/>
                <w:sz w:val="20"/>
                <w:szCs w:val="20"/>
                <w:highlight w:val="yellow"/>
              </w:rPr>
              <w:t>AI Governance Committee</w:t>
            </w:r>
            <w:r w:rsidRPr="008F20A1">
              <w:rPr>
                <w:bCs/>
                <w:sz w:val="20"/>
                <w:szCs w:val="20"/>
              </w:rPr>
              <w:t xml:space="preserve"> and AI tool vendor promptly. </w:t>
            </w:r>
          </w:p>
        </w:tc>
      </w:tr>
    </w:tbl>
    <w:p w14:paraId="483686D4" w14:textId="77777777" w:rsidR="00876251" w:rsidRPr="00876251" w:rsidRDefault="00876251" w:rsidP="002D796F">
      <w:pPr>
        <w:spacing w:line="276" w:lineRule="auto"/>
        <w:rPr>
          <w:bCs/>
          <w:szCs w:val="24"/>
        </w:rPr>
      </w:pPr>
    </w:p>
    <w:sectPr w:rsidR="00876251" w:rsidRPr="0087625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02A8" w14:textId="77777777" w:rsidR="00DD6D21" w:rsidRDefault="00DD6D21" w:rsidP="002F6445">
      <w:r>
        <w:separator/>
      </w:r>
    </w:p>
  </w:endnote>
  <w:endnote w:type="continuationSeparator" w:id="0">
    <w:p w14:paraId="0DE152AC" w14:textId="77777777" w:rsidR="00DD6D21" w:rsidRDefault="00DD6D21" w:rsidP="002F6445">
      <w:r>
        <w:continuationSeparator/>
      </w:r>
    </w:p>
  </w:endnote>
  <w:endnote w:type="continuationNotice" w:id="1">
    <w:p w14:paraId="1D04F57D" w14:textId="77777777" w:rsidR="00DD6D21" w:rsidRDefault="00DD6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3A23" w14:textId="77777777" w:rsidR="00470FBC" w:rsidRDefault="00470FBC">
    <w:pPr>
      <w:pStyle w:val="Footer"/>
      <w:jc w:val="center"/>
      <w:rPr>
        <w:noProof/>
      </w:rPr>
    </w:pPr>
    <w:sdt>
      <w:sdtPr>
        <w:id w:val="-1796053877"/>
        <w:docPartObj>
          <w:docPartGallery w:val="Page Numbers (Bottom of Page)"/>
          <w:docPartUnique/>
        </w:docPartObj>
      </w:sdtPr>
      <w:sdtEndPr>
        <w:rPr>
          <w:noProof/>
        </w:rPr>
      </w:sdtEndPr>
      <w:sdtContent>
        <w:r w:rsidR="006F5A13">
          <w:fldChar w:fldCharType="begin"/>
        </w:r>
        <w:r w:rsidR="006F5A13">
          <w:instrText xml:space="preserve"> PAGE   \* MERGEFORMAT </w:instrText>
        </w:r>
        <w:r w:rsidR="006F5A13">
          <w:fldChar w:fldCharType="separate"/>
        </w:r>
        <w:r w:rsidR="006F5A13">
          <w:rPr>
            <w:noProof/>
          </w:rPr>
          <w:t>2</w:t>
        </w:r>
        <w:r w:rsidR="006F5A13">
          <w:rPr>
            <w:noProof/>
          </w:rPr>
          <w:fldChar w:fldCharType="end"/>
        </w:r>
      </w:sdtContent>
    </w:sdt>
  </w:p>
  <w:p w14:paraId="0BFDACED" w14:textId="77777777" w:rsidR="00470FBC" w:rsidRDefault="00470FBC">
    <w:pPr>
      <w:pStyle w:val="Footer"/>
    </w:pPr>
    <w:r>
      <w:rPr>
        <w:noProof/>
      </w:rPr>
      <w:pict w14:anchorId="2E81094D">
        <v:shapetype id="_x0000_t202" coordsize="21600,21600" o:spt="202" path="m,l,21600r21600,l21600,xe">
          <v:stroke joinstyle="miter"/>
          <v:path gradientshapeok="t" o:connecttype="rect"/>
        </v:shapetype>
        <v:shape id="zzmpTrailer_1078_19" o:spid="_x0000_s1041"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274E8FA3" w14:textId="3A159B12" w:rsidR="00470FBC" w:rsidRDefault="00470FBC">
                <w:pPr>
                  <w:pStyle w:val="MacPacTrailer"/>
                </w:pPr>
                <w:r>
                  <w:t>402836368.2</w:t>
                </w:r>
              </w:p>
              <w:p w14:paraId="0BE930B1" w14:textId="572235C4" w:rsidR="00470FBC" w:rsidRDefault="00470FBC">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A13B" w14:textId="77777777" w:rsidR="00470FBC" w:rsidRDefault="00470FBC">
    <w:pPr>
      <w:pStyle w:val="Footer"/>
    </w:pPr>
    <w:r>
      <w:rPr>
        <w:noProof/>
      </w:rPr>
      <w:pict w14:anchorId="4F075368">
        <v:shapetype id="_x0000_t202" coordsize="21600,21600" o:spt="202" path="m,l,21600r21600,l21600,xe">
          <v:stroke joinstyle="miter"/>
          <v:path gradientshapeok="t" o:connecttype="rect"/>
        </v:shapetype>
        <v:shape id="zzmpTrailer_1078_1B" o:spid="_x0000_s1042"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67179E7C" w14:textId="2E7B0E30" w:rsidR="00470FBC" w:rsidRDefault="00470FBC">
                <w:pPr>
                  <w:pStyle w:val="MacPacTrailer"/>
                </w:pPr>
                <w:r>
                  <w:t>402836368.2</w:t>
                </w:r>
              </w:p>
              <w:p w14:paraId="1027F5DC" w14:textId="6D73BDB9" w:rsidR="00470FBC" w:rsidRDefault="00470FB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95B7" w14:textId="77777777" w:rsidR="00DD6D21" w:rsidRDefault="00DD6D21" w:rsidP="002F6445">
      <w:r>
        <w:separator/>
      </w:r>
    </w:p>
  </w:footnote>
  <w:footnote w:type="continuationSeparator" w:id="0">
    <w:p w14:paraId="1C808FC6" w14:textId="77777777" w:rsidR="00DD6D21" w:rsidRDefault="00DD6D21" w:rsidP="002F6445">
      <w:r>
        <w:continuationSeparator/>
      </w:r>
    </w:p>
  </w:footnote>
  <w:footnote w:type="continuationNotice" w:id="1">
    <w:p w14:paraId="4345C19A" w14:textId="77777777" w:rsidR="00DD6D21" w:rsidRDefault="00DD6D21"/>
  </w:footnote>
  <w:footnote w:id="2">
    <w:p w14:paraId="6415A858" w14:textId="3C7746D5" w:rsidR="00B16969" w:rsidRDefault="00B16969">
      <w:pPr>
        <w:pStyle w:val="FootnoteText"/>
      </w:pPr>
      <w:r>
        <w:rPr>
          <w:rStyle w:val="FootnoteReference"/>
        </w:rPr>
        <w:footnoteRef/>
      </w:r>
      <w:r>
        <w:t xml:space="preserve"> Note to Client: An existing committee, such as the IT Committee or Compliance Committee, can also be utilized. </w:t>
      </w:r>
    </w:p>
  </w:footnote>
  <w:footnote w:id="3">
    <w:p w14:paraId="063E5DB9" w14:textId="600C58C6" w:rsidR="00C138CD" w:rsidRDefault="00C138CD">
      <w:pPr>
        <w:pStyle w:val="FootnoteText"/>
      </w:pPr>
      <w:r>
        <w:rPr>
          <w:rStyle w:val="FootnoteReference"/>
        </w:rPr>
        <w:footnoteRef/>
      </w:r>
      <w:r>
        <w:t xml:space="preserve"> Note to Client: Consider creating a charter for a new committee to list by title who is on the committee, its charge and the frequency of its meetings. </w:t>
      </w:r>
    </w:p>
  </w:footnote>
  <w:footnote w:id="4">
    <w:p w14:paraId="66E6F9DF" w14:textId="77777777" w:rsidR="00925FCC" w:rsidRDefault="00925FCC" w:rsidP="00925FCC">
      <w:pPr>
        <w:pStyle w:val="CommentText"/>
      </w:pPr>
      <w:r>
        <w:rPr>
          <w:rStyle w:val="FootnoteReference"/>
        </w:rPr>
        <w:footnoteRef/>
      </w:r>
      <w:r>
        <w:t xml:space="preserve"> These are categories that require protection from discrimination, as described by the White House “Blueprint for an AI Bill of Rights,” under the section titled, Algorithmic Discrimination Protections. </w:t>
      </w:r>
      <w:hyperlink r:id="rId1">
        <w:r w:rsidRPr="5F2C7F8E">
          <w:rPr>
            <w:rStyle w:val="Hyperlink"/>
          </w:rPr>
          <w:t>https://www.whitehouse.gov/ostp/ai-bill-of-rights/</w:t>
        </w:r>
      </w:hyperlink>
    </w:p>
    <w:p w14:paraId="460CE05D" w14:textId="77777777" w:rsidR="00925FCC" w:rsidRDefault="00925FCC" w:rsidP="00925FCC">
      <w:pPr>
        <w:pStyle w:val="FootnoteText"/>
      </w:pPr>
    </w:p>
  </w:footnote>
  <w:footnote w:id="5">
    <w:p w14:paraId="372A0D45" w14:textId="6023A0DF" w:rsidR="00E555EE" w:rsidRDefault="00E555EE">
      <w:pPr>
        <w:pStyle w:val="FootnoteText"/>
      </w:pPr>
      <w:r>
        <w:rPr>
          <w:rStyle w:val="FootnoteReference"/>
        </w:rPr>
        <w:footnoteRef/>
      </w:r>
      <w:r>
        <w:t xml:space="preserve"> Approved AI tools may be maintained on the intranet or appended to the policy or through another means.</w:t>
      </w:r>
    </w:p>
  </w:footnote>
  <w:footnote w:id="6">
    <w:p w14:paraId="446FD7DF" w14:textId="77777777" w:rsidR="00925FCC" w:rsidRPr="00735893" w:rsidRDefault="00925FCC" w:rsidP="00925FCC">
      <w:pPr>
        <w:pStyle w:val="FootnoteText"/>
      </w:pPr>
      <w:r w:rsidRPr="00735893">
        <w:rPr>
          <w:rStyle w:val="FootnoteReference"/>
        </w:rPr>
        <w:footnoteRef/>
      </w:r>
      <w:r w:rsidRPr="00735893">
        <w:t>January 2023.</w:t>
      </w:r>
    </w:p>
  </w:footnote>
  <w:footnote w:id="7">
    <w:p w14:paraId="5F579E3A" w14:textId="77777777" w:rsidR="00FA61AE" w:rsidRDefault="00FA61AE" w:rsidP="00FA61AE">
      <w:pPr>
        <w:pStyle w:val="CommentText"/>
      </w:pPr>
      <w:r>
        <w:rPr>
          <w:rStyle w:val="FootnoteReference"/>
        </w:rPr>
        <w:footnoteRef/>
      </w:r>
      <w:r>
        <w:t xml:space="preserve"> </w:t>
      </w:r>
      <w:r>
        <w:rPr>
          <w:i/>
          <w:iCs/>
        </w:rPr>
        <w:t xml:space="preserve">See </w:t>
      </w:r>
      <w:r>
        <w:t xml:space="preserve">NIST, Artificial Intelligence Risk Management Framework (AI RMF 1.0) at </w:t>
      </w:r>
      <w:hyperlink r:id="rId2" w:history="1">
        <w:r w:rsidRPr="00FD797D">
          <w:rPr>
            <w:rStyle w:val="Hyperlink"/>
          </w:rPr>
          <w:t>https://nvlpubs.nist.gov/nistpubs/ai/NIST.AI.100-1.pdf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A97"/>
    <w:multiLevelType w:val="multilevel"/>
    <w:tmpl w:val="5CC09C54"/>
    <w:name w:val="zzmpLegalB||LegalB|2|15|1|1|0|9||1|0|1||1|0|1||1|0|1||1|0|0||1|0|0||1|0|0||1|0|0||1|0|0||"/>
    <w:lvl w:ilvl="0">
      <w:start w:val="1"/>
      <w:numFmt w:val="decimal"/>
      <w:pStyle w:val="LegalBL1"/>
      <w:lvlText w:val="%1."/>
      <w:lvlJc w:val="left"/>
      <w:pPr>
        <w:tabs>
          <w:tab w:val="num" w:pos="720"/>
        </w:tabs>
        <w:ind w:left="0" w:firstLine="0"/>
      </w:pPr>
      <w:rPr>
        <w:b/>
        <w:i w:val="0"/>
        <w:caps/>
        <w:smallCaps w:val="0"/>
        <w:u w:val="none"/>
      </w:rPr>
    </w:lvl>
    <w:lvl w:ilvl="1">
      <w:start w:val="1"/>
      <w:numFmt w:val="decimal"/>
      <w:pStyle w:val="LegalBL2"/>
      <w:lvlText w:val="%1.%2"/>
      <w:lvlJc w:val="left"/>
      <w:pPr>
        <w:tabs>
          <w:tab w:val="num" w:pos="1440"/>
        </w:tabs>
        <w:ind w:left="0" w:firstLine="720"/>
      </w:pPr>
      <w:rPr>
        <w:b/>
        <w:i w:val="0"/>
        <w:caps w:val="0"/>
        <w:u w:val="none"/>
      </w:rPr>
    </w:lvl>
    <w:lvl w:ilvl="2">
      <w:start w:val="1"/>
      <w:numFmt w:val="decimal"/>
      <w:pStyle w:val="LegalBL3"/>
      <w:lvlText w:val="%1.%2.%3"/>
      <w:lvlJc w:val="left"/>
      <w:pPr>
        <w:tabs>
          <w:tab w:val="num" w:pos="2160"/>
        </w:tabs>
        <w:ind w:left="0" w:firstLine="1440"/>
      </w:pPr>
      <w:rPr>
        <w:b/>
        <w:i w:val="0"/>
        <w:caps w:val="0"/>
        <w:u w:val="none"/>
      </w:rPr>
    </w:lvl>
    <w:lvl w:ilvl="3">
      <w:start w:val="1"/>
      <w:numFmt w:val="lowerLetter"/>
      <w:pStyle w:val="LegalBL4"/>
      <w:lvlText w:val="(%4)"/>
      <w:lvlJc w:val="left"/>
      <w:pPr>
        <w:tabs>
          <w:tab w:val="num" w:pos="2880"/>
        </w:tabs>
        <w:ind w:left="0" w:firstLine="2160"/>
      </w:pPr>
      <w:rPr>
        <w:b/>
        <w:i w:val="0"/>
        <w:caps w:val="0"/>
        <w:u w:val="none"/>
      </w:rPr>
    </w:lvl>
    <w:lvl w:ilvl="4">
      <w:start w:val="1"/>
      <w:numFmt w:val="lowerRoman"/>
      <w:pStyle w:val="LegalBL5"/>
      <w:lvlText w:val="(%5)"/>
      <w:lvlJc w:val="left"/>
      <w:pPr>
        <w:tabs>
          <w:tab w:val="num" w:pos="3600"/>
        </w:tabs>
        <w:ind w:left="0" w:firstLine="2880"/>
      </w:pPr>
      <w:rPr>
        <w:b w:val="0"/>
        <w:i w:val="0"/>
        <w:caps w:val="0"/>
        <w:u w:val="none"/>
      </w:rPr>
    </w:lvl>
    <w:lvl w:ilvl="5">
      <w:start w:val="1"/>
      <w:numFmt w:val="decimal"/>
      <w:pStyle w:val="LegalBL6"/>
      <w:lvlText w:val="(%6)"/>
      <w:lvlJc w:val="left"/>
      <w:pPr>
        <w:tabs>
          <w:tab w:val="num" w:pos="4320"/>
        </w:tabs>
        <w:ind w:left="0" w:firstLine="3600"/>
      </w:pPr>
      <w:rPr>
        <w:b w:val="0"/>
        <w:i w:val="0"/>
        <w:caps w:val="0"/>
        <w:u w:val="none"/>
      </w:rPr>
    </w:lvl>
    <w:lvl w:ilvl="6">
      <w:start w:val="1"/>
      <w:numFmt w:val="lowerLetter"/>
      <w:pStyle w:val="LegalBL7"/>
      <w:lvlText w:val="(%7)"/>
      <w:lvlJc w:val="left"/>
      <w:pPr>
        <w:tabs>
          <w:tab w:val="num" w:pos="1440"/>
        </w:tabs>
        <w:ind w:left="0" w:firstLine="720"/>
      </w:pPr>
      <w:rPr>
        <w:b w:val="0"/>
        <w:i w:val="0"/>
        <w:caps w:val="0"/>
        <w:u w:val="none"/>
      </w:rPr>
    </w:lvl>
    <w:lvl w:ilvl="7">
      <w:start w:val="1"/>
      <w:numFmt w:val="lowerRoman"/>
      <w:pStyle w:val="LegalBL8"/>
      <w:lvlText w:val="(%8)"/>
      <w:lvlJc w:val="left"/>
      <w:pPr>
        <w:tabs>
          <w:tab w:val="num" w:pos="2160"/>
        </w:tabs>
        <w:ind w:left="0" w:firstLine="1440"/>
      </w:pPr>
      <w:rPr>
        <w:b w:val="0"/>
        <w:i w:val="0"/>
        <w:caps w:val="0"/>
        <w:u w:val="none"/>
      </w:rPr>
    </w:lvl>
    <w:lvl w:ilvl="8">
      <w:start w:val="1"/>
      <w:numFmt w:val="decimal"/>
      <w:pStyle w:val="LegalBL9"/>
      <w:lvlText w:val="(%9)"/>
      <w:lvlJc w:val="left"/>
      <w:pPr>
        <w:tabs>
          <w:tab w:val="num" w:pos="2880"/>
        </w:tabs>
        <w:ind w:left="0" w:firstLine="2160"/>
      </w:pPr>
      <w:rPr>
        <w:b w:val="0"/>
        <w:i w:val="0"/>
        <w:caps w:val="0"/>
        <w:u w:val="none"/>
      </w:rPr>
    </w:lvl>
  </w:abstractNum>
  <w:abstractNum w:abstractNumId="1" w15:restartNumberingAfterBreak="0">
    <w:nsid w:val="1B582CA0"/>
    <w:multiLevelType w:val="hybridMultilevel"/>
    <w:tmpl w:val="FE6C3C6A"/>
    <w:lvl w:ilvl="0" w:tplc="33E2C8FC">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93626"/>
    <w:multiLevelType w:val="hybridMultilevel"/>
    <w:tmpl w:val="63288D70"/>
    <w:lvl w:ilvl="0" w:tplc="E8C6869E">
      <w:start w:val="1"/>
      <w:numFmt w:val="bullet"/>
      <w:pStyle w:val="Bullet1"/>
      <w:lvlText w:val=""/>
      <w:lvlJc w:val="left"/>
      <w:pPr>
        <w:ind w:left="720" w:hanging="360"/>
      </w:pPr>
      <w:rPr>
        <w:rFonts w:ascii="Symbol" w:hAnsi="Symbol" w:hint="default"/>
      </w:rPr>
    </w:lvl>
    <w:lvl w:ilvl="1" w:tplc="638C7FA6">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559FE"/>
    <w:multiLevelType w:val="multilevel"/>
    <w:tmpl w:val="43C424F8"/>
    <w:name w:val="zzmpAgree||Agreement|2|5|1|1|0|9||1|0|4||1|0|4||1|0|4||1|0|0||mpNA||mpNA||mpNA||mpNA||"/>
    <w:lvl w:ilvl="0">
      <w:start w:val="1"/>
      <w:numFmt w:val="decimal"/>
      <w:pStyle w:val="AgreeL1"/>
      <w:lvlText w:val="%1."/>
      <w:lvlJc w:val="left"/>
      <w:pPr>
        <w:tabs>
          <w:tab w:val="num" w:pos="1440"/>
        </w:tabs>
        <w:ind w:left="0" w:firstLine="720"/>
      </w:pPr>
      <w:rPr>
        <w:b/>
        <w:i w:val="0"/>
        <w:caps/>
        <w:smallCaps w:val="0"/>
        <w:u w:val="none"/>
      </w:rPr>
    </w:lvl>
    <w:lvl w:ilvl="1">
      <w:start w:val="1"/>
      <w:numFmt w:val="decimal"/>
      <w:pStyle w:val="AgreeL2"/>
      <w:lvlText w:val="%1.%2"/>
      <w:lvlJc w:val="left"/>
      <w:pPr>
        <w:tabs>
          <w:tab w:val="num" w:pos="2160"/>
        </w:tabs>
        <w:ind w:left="0" w:firstLine="1440"/>
      </w:pPr>
      <w:rPr>
        <w:b w:val="0"/>
        <w:i w:val="0"/>
        <w:caps w:val="0"/>
        <w:u w:val="none"/>
      </w:rPr>
    </w:lvl>
    <w:lvl w:ilvl="2">
      <w:start w:val="1"/>
      <w:numFmt w:val="lowerLetter"/>
      <w:pStyle w:val="AgreeL3"/>
      <w:lvlText w:val="(%3)"/>
      <w:lvlJc w:val="left"/>
      <w:pPr>
        <w:tabs>
          <w:tab w:val="num" w:pos="2880"/>
        </w:tabs>
        <w:ind w:left="0" w:firstLine="2160"/>
      </w:pPr>
      <w:rPr>
        <w:b w:val="0"/>
        <w:i w:val="0"/>
        <w:caps w:val="0"/>
        <w:u w:val="none"/>
      </w:rPr>
    </w:lvl>
    <w:lvl w:ilvl="3">
      <w:start w:val="1"/>
      <w:numFmt w:val="lowerRoman"/>
      <w:pStyle w:val="AgreeL4"/>
      <w:lvlText w:val="(%4)"/>
      <w:lvlJc w:val="left"/>
      <w:pPr>
        <w:tabs>
          <w:tab w:val="num" w:pos="3600"/>
        </w:tabs>
        <w:ind w:left="0" w:firstLine="2880"/>
      </w:pPr>
      <w:rPr>
        <w:b w:val="0"/>
        <w:i w:val="0"/>
        <w:caps w:val="0"/>
        <w:u w:val="none"/>
      </w:rPr>
    </w:lvl>
    <w:lvl w:ilvl="4">
      <w:start w:val="1"/>
      <w:numFmt w:val="decimal"/>
      <w:pStyle w:val="AgreeL5"/>
      <w:lvlText w:val="(%5)"/>
      <w:lvlJc w:val="left"/>
      <w:pPr>
        <w:tabs>
          <w:tab w:val="num" w:pos="4320"/>
        </w:tabs>
        <w:ind w:left="0" w:firstLine="3600"/>
      </w:pPr>
      <w:rPr>
        <w:b w:val="0"/>
        <w:i w:val="0"/>
        <w:caps w:val="0"/>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CD568A5"/>
    <w:multiLevelType w:val="hybridMultilevel"/>
    <w:tmpl w:val="A48C0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F6B16"/>
    <w:multiLevelType w:val="hybridMultilevel"/>
    <w:tmpl w:val="24703258"/>
    <w:lvl w:ilvl="0" w:tplc="6D74819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0089212">
    <w:abstractNumId w:val="3"/>
  </w:num>
  <w:num w:numId="2" w16cid:durableId="76831118">
    <w:abstractNumId w:val="5"/>
  </w:num>
  <w:num w:numId="3" w16cid:durableId="1303074117">
    <w:abstractNumId w:val="3"/>
  </w:num>
  <w:num w:numId="4" w16cid:durableId="1520704854">
    <w:abstractNumId w:val="3"/>
  </w:num>
  <w:num w:numId="5" w16cid:durableId="274137796">
    <w:abstractNumId w:val="3"/>
  </w:num>
  <w:num w:numId="6" w16cid:durableId="1291518951">
    <w:abstractNumId w:val="3"/>
  </w:num>
  <w:num w:numId="7" w16cid:durableId="1444614751">
    <w:abstractNumId w:val="3"/>
  </w:num>
  <w:num w:numId="8" w16cid:durableId="1288967189">
    <w:abstractNumId w:val="0"/>
  </w:num>
  <w:num w:numId="9" w16cid:durableId="406611577">
    <w:abstractNumId w:val="0"/>
  </w:num>
  <w:num w:numId="10" w16cid:durableId="2019233333">
    <w:abstractNumId w:val="0"/>
  </w:num>
  <w:num w:numId="11" w16cid:durableId="983704535">
    <w:abstractNumId w:val="0"/>
  </w:num>
  <w:num w:numId="12" w16cid:durableId="947275748">
    <w:abstractNumId w:val="0"/>
  </w:num>
  <w:num w:numId="13" w16cid:durableId="898326043">
    <w:abstractNumId w:val="0"/>
  </w:num>
  <w:num w:numId="14" w16cid:durableId="2010868608">
    <w:abstractNumId w:val="0"/>
  </w:num>
  <w:num w:numId="15" w16cid:durableId="1341813144">
    <w:abstractNumId w:val="0"/>
  </w:num>
  <w:num w:numId="16" w16cid:durableId="446697588">
    <w:abstractNumId w:val="0"/>
  </w:num>
  <w:num w:numId="17" w16cid:durableId="334264943">
    <w:abstractNumId w:val="2"/>
  </w:num>
  <w:num w:numId="18" w16cid:durableId="792988499">
    <w:abstractNumId w:val="1"/>
  </w:num>
  <w:num w:numId="19" w16cid:durableId="1876458640">
    <w:abstractNumId w:val="4"/>
  </w:num>
  <w:num w:numId="20" w16cid:durableId="576474797">
    <w:abstractNumId w:val="2"/>
  </w:num>
  <w:num w:numId="21" w16cid:durableId="1672025967">
    <w:abstractNumId w:val="2"/>
  </w:num>
  <w:num w:numId="22" w16cid:durableId="2023849290">
    <w:abstractNumId w:val="2"/>
  </w:num>
  <w:num w:numId="23" w16cid:durableId="637802139">
    <w:abstractNumId w:val="0"/>
  </w:num>
  <w:num w:numId="24" w16cid:durableId="17716564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MANATT||1~402836368||2~2||3~CHCANYS Model Policy on the Use of Artificial Intelligence F 4.3.24||5~RSEIGEL||6~RSEIGEL||8~DRAFT||10~4/2/2024 5:52:16 PM||11~3/28/2024 12:51:15 AM||13~119346||14~False||17~public||18~RSEIGEL||19~RSEIGEL||21~True||22~True||25~57623||26~042||33~MHSCONSULT||60~Community Health Care Association of New York State (CHCANYS)||61~Artificial Intelligence Policies and Procedures||68~MHS Consult||74~Seigel, Randi||75~Seigel, Randi||76~WORD 2007||77~Draft||80~Seigel, Randi||82~docx||85~4/2/2024 5:52:20 PM||99~1/1/0001 5:00:00 AM||102~False||106~C:\Users\rseigel\AppData\Roaming\iManage\Work\Recent\Community Health Care Association o _ AI Policies and Procedures _ 57623-042\CHCANYS Model Policy on the Use of Artificial Intelligence F 4.3.24(402836368.2).docx||107~1/1/0001 5:00:00 AM||109~4/2/2024 10:21:42 PM||112~1/1/0001 12:00:00 AM||113~3/28/2024 12:51:15 AM||114~4/2/2024 5:52:16 PM||117~True||118~False||124~False||"/>
    <w:docVar w:name="ForteTempFile" w:val="C:\Users\TSG User\AppData\Local\Temp\f228dae9-6a35-4ffa-b6cc-9428a5cb3b65.docx"/>
    <w:docVar w:name="zzmp10LastTrailerInserted" w:val="^`~#mp!@⌐]⌂#E┝┤8:2œm9m0f9g¶iÐ⌋pÛŠ⌒ũ⌌Ƅ⌗y⌔Ò⌎!?⌗¥⌔2⌎¯⌗.⌔N⌎@‶⌗i⌔.⌎Q!Ü₲µ⌞…*k îF⌈z^‰F⌠©~Þ„\6m2êkU⌋k⌗⌉þÃRz⌆YŦÁ⌃[°⌄[® ®`Tö⌐Ê⌂$⌌q⌐⌛ê7˥⌂ãu⌆zÄ1Ƙ&quot;⌚UƘa⌌]⌇⌈⌂t-⌔VD^UIa9011"/>
    <w:docVar w:name="zzmp10LastTrailerInserted_1078" w:val="^`~#mp!@⌐]⌂#E┝┤8:2œm9m0f9g¶iÐ⌋pÛŠ⌒ũ⌌Ƅ⌗y⌔Ò⌎!?⌗¥⌔2⌎¯⌗.⌔N⌎@‶⌗i⌔.⌎Q!Ü₲µ⌞…*k îF⌈z^‰F⌠©~Þ„\6m2êkU⌋k⌗⌉þÃRz⌆YŦÁ⌃[°⌄[® ®`Tö⌐Ê⌂$⌌q⌐⌛ê7˥⌂ãu⌆zÄ1Ƙ&quot;⌚UƘa⌌]⌇⌈⌂t-⌔VD^UIa9011"/>
    <w:docVar w:name="zzmp10mSEGsValidated" w:val="1"/>
    <w:docVar w:name="zzmpAgree" w:val="||Agreement|2|5|1|1|0|9||1|0|4||1|0|4||1|0|4||1|0|0||mpNA||mpNA||mpNA||mpNA||"/>
    <w:docVar w:name="zzmpCompatibilityMode" w:val="15"/>
    <w:docVar w:name="zzmpFixedCurScheme" w:val="LegalB"/>
    <w:docVar w:name="zzmpFixedCurScheme_9.0" w:val="2zzmpLegalB"/>
    <w:docVar w:name="zzmpLegalB" w:val="||LegalB|2|15|1|1|0|9||1|0|1||1|0|1||1|0|1||1|0|0||1|0|0||1|0|0||1|0|0||1|0|0||"/>
    <w:docVar w:name="zzmpLTFontsClean" w:val="True"/>
    <w:docVar w:name="zzmpnSession" w:val="0.4329035"/>
  </w:docVars>
  <w:rsids>
    <w:rsidRoot w:val="0004795F"/>
    <w:rsid w:val="0000035C"/>
    <w:rsid w:val="0000117D"/>
    <w:rsid w:val="0000162F"/>
    <w:rsid w:val="000025C4"/>
    <w:rsid w:val="000046FE"/>
    <w:rsid w:val="00005407"/>
    <w:rsid w:val="000109A8"/>
    <w:rsid w:val="00011000"/>
    <w:rsid w:val="000115BC"/>
    <w:rsid w:val="00011EB5"/>
    <w:rsid w:val="0001217C"/>
    <w:rsid w:val="00015E92"/>
    <w:rsid w:val="0001717F"/>
    <w:rsid w:val="00022109"/>
    <w:rsid w:val="00023C17"/>
    <w:rsid w:val="000245BC"/>
    <w:rsid w:val="00025C01"/>
    <w:rsid w:val="0002673A"/>
    <w:rsid w:val="00030C15"/>
    <w:rsid w:val="00031A1B"/>
    <w:rsid w:val="00037359"/>
    <w:rsid w:val="00040DDD"/>
    <w:rsid w:val="000418F6"/>
    <w:rsid w:val="000431A1"/>
    <w:rsid w:val="00043BFB"/>
    <w:rsid w:val="00045A8E"/>
    <w:rsid w:val="00045D6E"/>
    <w:rsid w:val="0004795F"/>
    <w:rsid w:val="00055A63"/>
    <w:rsid w:val="00055E29"/>
    <w:rsid w:val="00055E68"/>
    <w:rsid w:val="000560EA"/>
    <w:rsid w:val="00056CF4"/>
    <w:rsid w:val="000616B8"/>
    <w:rsid w:val="00064FDB"/>
    <w:rsid w:val="0006511E"/>
    <w:rsid w:val="00066AC0"/>
    <w:rsid w:val="00066BFE"/>
    <w:rsid w:val="00067C22"/>
    <w:rsid w:val="0007098C"/>
    <w:rsid w:val="000723A9"/>
    <w:rsid w:val="00076ACE"/>
    <w:rsid w:val="00077251"/>
    <w:rsid w:val="000805F3"/>
    <w:rsid w:val="0008438E"/>
    <w:rsid w:val="00086095"/>
    <w:rsid w:val="0008658A"/>
    <w:rsid w:val="0008688B"/>
    <w:rsid w:val="00090B41"/>
    <w:rsid w:val="00090C8F"/>
    <w:rsid w:val="00091DF8"/>
    <w:rsid w:val="000922C2"/>
    <w:rsid w:val="00094FE6"/>
    <w:rsid w:val="0009681C"/>
    <w:rsid w:val="000969E6"/>
    <w:rsid w:val="000974DC"/>
    <w:rsid w:val="000A060E"/>
    <w:rsid w:val="000A2162"/>
    <w:rsid w:val="000A2228"/>
    <w:rsid w:val="000A3179"/>
    <w:rsid w:val="000A383E"/>
    <w:rsid w:val="000A3E11"/>
    <w:rsid w:val="000A4439"/>
    <w:rsid w:val="000A5E2D"/>
    <w:rsid w:val="000A5EDB"/>
    <w:rsid w:val="000A614D"/>
    <w:rsid w:val="000A6401"/>
    <w:rsid w:val="000A65CD"/>
    <w:rsid w:val="000B359F"/>
    <w:rsid w:val="000B3BEB"/>
    <w:rsid w:val="000B3CC9"/>
    <w:rsid w:val="000B6472"/>
    <w:rsid w:val="000B6FFE"/>
    <w:rsid w:val="000B75EE"/>
    <w:rsid w:val="000C0C2D"/>
    <w:rsid w:val="000C0F95"/>
    <w:rsid w:val="000C1A0E"/>
    <w:rsid w:val="000C218E"/>
    <w:rsid w:val="000C22D5"/>
    <w:rsid w:val="000C2ABF"/>
    <w:rsid w:val="000C32F2"/>
    <w:rsid w:val="000C4281"/>
    <w:rsid w:val="000C6096"/>
    <w:rsid w:val="000C66E6"/>
    <w:rsid w:val="000C7EF9"/>
    <w:rsid w:val="000D29F5"/>
    <w:rsid w:val="000D2A70"/>
    <w:rsid w:val="000D2B8B"/>
    <w:rsid w:val="000D2D5E"/>
    <w:rsid w:val="000D34F3"/>
    <w:rsid w:val="000D431F"/>
    <w:rsid w:val="000D67B4"/>
    <w:rsid w:val="000D719E"/>
    <w:rsid w:val="000D7802"/>
    <w:rsid w:val="000D7AF4"/>
    <w:rsid w:val="000E10A5"/>
    <w:rsid w:val="000E522E"/>
    <w:rsid w:val="000F1F9B"/>
    <w:rsid w:val="000F200E"/>
    <w:rsid w:val="000F5E12"/>
    <w:rsid w:val="000F609E"/>
    <w:rsid w:val="00100068"/>
    <w:rsid w:val="0010732E"/>
    <w:rsid w:val="00107F67"/>
    <w:rsid w:val="00110C06"/>
    <w:rsid w:val="001111CB"/>
    <w:rsid w:val="00111901"/>
    <w:rsid w:val="00111954"/>
    <w:rsid w:val="00113659"/>
    <w:rsid w:val="001138D0"/>
    <w:rsid w:val="001147FD"/>
    <w:rsid w:val="00116779"/>
    <w:rsid w:val="001174F2"/>
    <w:rsid w:val="00121ADF"/>
    <w:rsid w:val="0012434A"/>
    <w:rsid w:val="001255FC"/>
    <w:rsid w:val="00125C7E"/>
    <w:rsid w:val="001312C3"/>
    <w:rsid w:val="00131A09"/>
    <w:rsid w:val="001329BC"/>
    <w:rsid w:val="00133C57"/>
    <w:rsid w:val="00134083"/>
    <w:rsid w:val="00137B58"/>
    <w:rsid w:val="00140722"/>
    <w:rsid w:val="0014222E"/>
    <w:rsid w:val="001429E8"/>
    <w:rsid w:val="00143922"/>
    <w:rsid w:val="0014500E"/>
    <w:rsid w:val="00145719"/>
    <w:rsid w:val="0014774E"/>
    <w:rsid w:val="00150B8C"/>
    <w:rsid w:val="001512EB"/>
    <w:rsid w:val="001531AE"/>
    <w:rsid w:val="00161673"/>
    <w:rsid w:val="0016170A"/>
    <w:rsid w:val="001624EA"/>
    <w:rsid w:val="00164424"/>
    <w:rsid w:val="00165801"/>
    <w:rsid w:val="00165B12"/>
    <w:rsid w:val="00165B72"/>
    <w:rsid w:val="001669B0"/>
    <w:rsid w:val="001703E6"/>
    <w:rsid w:val="00171389"/>
    <w:rsid w:val="00173C11"/>
    <w:rsid w:val="00173E3B"/>
    <w:rsid w:val="00174C1B"/>
    <w:rsid w:val="00175746"/>
    <w:rsid w:val="001765CC"/>
    <w:rsid w:val="001765DE"/>
    <w:rsid w:val="001802A8"/>
    <w:rsid w:val="0018146E"/>
    <w:rsid w:val="00185398"/>
    <w:rsid w:val="00186B2C"/>
    <w:rsid w:val="00187D44"/>
    <w:rsid w:val="00190B8A"/>
    <w:rsid w:val="00191C8C"/>
    <w:rsid w:val="00191D95"/>
    <w:rsid w:val="00193EA6"/>
    <w:rsid w:val="00194915"/>
    <w:rsid w:val="001A191E"/>
    <w:rsid w:val="001A429B"/>
    <w:rsid w:val="001A62B1"/>
    <w:rsid w:val="001A66E6"/>
    <w:rsid w:val="001A7895"/>
    <w:rsid w:val="001A7938"/>
    <w:rsid w:val="001A7BC0"/>
    <w:rsid w:val="001B13F5"/>
    <w:rsid w:val="001B3D51"/>
    <w:rsid w:val="001B406C"/>
    <w:rsid w:val="001B6DBB"/>
    <w:rsid w:val="001B6F06"/>
    <w:rsid w:val="001C3130"/>
    <w:rsid w:val="001C39AB"/>
    <w:rsid w:val="001C62F8"/>
    <w:rsid w:val="001D3C40"/>
    <w:rsid w:val="001D3E42"/>
    <w:rsid w:val="001D4AB6"/>
    <w:rsid w:val="001D64A8"/>
    <w:rsid w:val="001D66EB"/>
    <w:rsid w:val="001D7810"/>
    <w:rsid w:val="001E050A"/>
    <w:rsid w:val="001E08D7"/>
    <w:rsid w:val="001E3034"/>
    <w:rsid w:val="001E48C1"/>
    <w:rsid w:val="001E4989"/>
    <w:rsid w:val="001E4D86"/>
    <w:rsid w:val="001E54C3"/>
    <w:rsid w:val="001E7E9C"/>
    <w:rsid w:val="001F3D02"/>
    <w:rsid w:val="001F3DEB"/>
    <w:rsid w:val="001F4D66"/>
    <w:rsid w:val="001F6480"/>
    <w:rsid w:val="001F6577"/>
    <w:rsid w:val="001F68A3"/>
    <w:rsid w:val="001F77ED"/>
    <w:rsid w:val="001F789C"/>
    <w:rsid w:val="00200680"/>
    <w:rsid w:val="00200EDA"/>
    <w:rsid w:val="0020113C"/>
    <w:rsid w:val="00203D82"/>
    <w:rsid w:val="0020515F"/>
    <w:rsid w:val="0020560A"/>
    <w:rsid w:val="002101C2"/>
    <w:rsid w:val="002114A9"/>
    <w:rsid w:val="002145B2"/>
    <w:rsid w:val="00215BC0"/>
    <w:rsid w:val="0021621B"/>
    <w:rsid w:val="00217B17"/>
    <w:rsid w:val="00220DCF"/>
    <w:rsid w:val="002213F1"/>
    <w:rsid w:val="00224582"/>
    <w:rsid w:val="00225D6F"/>
    <w:rsid w:val="00225F0B"/>
    <w:rsid w:val="0023043C"/>
    <w:rsid w:val="0023175D"/>
    <w:rsid w:val="00232056"/>
    <w:rsid w:val="00232E76"/>
    <w:rsid w:val="00234806"/>
    <w:rsid w:val="002349AE"/>
    <w:rsid w:val="00235EF2"/>
    <w:rsid w:val="00241F94"/>
    <w:rsid w:val="00244F3B"/>
    <w:rsid w:val="002453E5"/>
    <w:rsid w:val="00251C2C"/>
    <w:rsid w:val="00255165"/>
    <w:rsid w:val="0026037B"/>
    <w:rsid w:val="0026048E"/>
    <w:rsid w:val="00262F05"/>
    <w:rsid w:val="002637EF"/>
    <w:rsid w:val="00264241"/>
    <w:rsid w:val="002642DE"/>
    <w:rsid w:val="00264479"/>
    <w:rsid w:val="002648E0"/>
    <w:rsid w:val="002668AC"/>
    <w:rsid w:val="00267D3C"/>
    <w:rsid w:val="00267E0F"/>
    <w:rsid w:val="002709B7"/>
    <w:rsid w:val="00271882"/>
    <w:rsid w:val="0027509D"/>
    <w:rsid w:val="00275849"/>
    <w:rsid w:val="0028028B"/>
    <w:rsid w:val="00280B47"/>
    <w:rsid w:val="00283A0E"/>
    <w:rsid w:val="00283A99"/>
    <w:rsid w:val="00285C02"/>
    <w:rsid w:val="00286222"/>
    <w:rsid w:val="0028637E"/>
    <w:rsid w:val="00290BBF"/>
    <w:rsid w:val="00294968"/>
    <w:rsid w:val="00295902"/>
    <w:rsid w:val="002960C1"/>
    <w:rsid w:val="002A2379"/>
    <w:rsid w:val="002A2627"/>
    <w:rsid w:val="002A466B"/>
    <w:rsid w:val="002B1EBD"/>
    <w:rsid w:val="002B20E4"/>
    <w:rsid w:val="002B2FDA"/>
    <w:rsid w:val="002B5466"/>
    <w:rsid w:val="002C03F0"/>
    <w:rsid w:val="002C1380"/>
    <w:rsid w:val="002C15BC"/>
    <w:rsid w:val="002C20A8"/>
    <w:rsid w:val="002C440B"/>
    <w:rsid w:val="002C71B2"/>
    <w:rsid w:val="002C7456"/>
    <w:rsid w:val="002D37DA"/>
    <w:rsid w:val="002D4DA4"/>
    <w:rsid w:val="002D57AA"/>
    <w:rsid w:val="002D796F"/>
    <w:rsid w:val="002E1785"/>
    <w:rsid w:val="002E2B78"/>
    <w:rsid w:val="002E525F"/>
    <w:rsid w:val="002E6C42"/>
    <w:rsid w:val="002E7A05"/>
    <w:rsid w:val="002F0377"/>
    <w:rsid w:val="002F0965"/>
    <w:rsid w:val="002F40FD"/>
    <w:rsid w:val="002F41A8"/>
    <w:rsid w:val="002F4248"/>
    <w:rsid w:val="002F4C5E"/>
    <w:rsid w:val="002F5734"/>
    <w:rsid w:val="002F6445"/>
    <w:rsid w:val="002F7D77"/>
    <w:rsid w:val="00301C95"/>
    <w:rsid w:val="003028E7"/>
    <w:rsid w:val="00303064"/>
    <w:rsid w:val="003078F5"/>
    <w:rsid w:val="00310B8C"/>
    <w:rsid w:val="00314572"/>
    <w:rsid w:val="00317B32"/>
    <w:rsid w:val="00321729"/>
    <w:rsid w:val="00321ED9"/>
    <w:rsid w:val="0032289C"/>
    <w:rsid w:val="00322A15"/>
    <w:rsid w:val="00322C8C"/>
    <w:rsid w:val="00325EDF"/>
    <w:rsid w:val="00326D61"/>
    <w:rsid w:val="003311B3"/>
    <w:rsid w:val="00331B78"/>
    <w:rsid w:val="00331DDE"/>
    <w:rsid w:val="0033541C"/>
    <w:rsid w:val="0033700F"/>
    <w:rsid w:val="0034175A"/>
    <w:rsid w:val="003431D0"/>
    <w:rsid w:val="00343F2C"/>
    <w:rsid w:val="00344F7B"/>
    <w:rsid w:val="0034502B"/>
    <w:rsid w:val="00347AF9"/>
    <w:rsid w:val="003506F1"/>
    <w:rsid w:val="00350E11"/>
    <w:rsid w:val="003518B5"/>
    <w:rsid w:val="00353697"/>
    <w:rsid w:val="003558FA"/>
    <w:rsid w:val="00357245"/>
    <w:rsid w:val="00357916"/>
    <w:rsid w:val="00360580"/>
    <w:rsid w:val="00360AA9"/>
    <w:rsid w:val="00360D9D"/>
    <w:rsid w:val="0037050F"/>
    <w:rsid w:val="0037075F"/>
    <w:rsid w:val="00372162"/>
    <w:rsid w:val="00374588"/>
    <w:rsid w:val="00377410"/>
    <w:rsid w:val="00380254"/>
    <w:rsid w:val="003802D5"/>
    <w:rsid w:val="00380FE0"/>
    <w:rsid w:val="003816FC"/>
    <w:rsid w:val="00381DCC"/>
    <w:rsid w:val="00383B16"/>
    <w:rsid w:val="00383EF9"/>
    <w:rsid w:val="0038478B"/>
    <w:rsid w:val="00385561"/>
    <w:rsid w:val="00386E2D"/>
    <w:rsid w:val="003912BE"/>
    <w:rsid w:val="003912F0"/>
    <w:rsid w:val="003913D3"/>
    <w:rsid w:val="00391D9A"/>
    <w:rsid w:val="00395357"/>
    <w:rsid w:val="0039593B"/>
    <w:rsid w:val="00397B5A"/>
    <w:rsid w:val="003A1691"/>
    <w:rsid w:val="003A33B6"/>
    <w:rsid w:val="003A63BD"/>
    <w:rsid w:val="003A7969"/>
    <w:rsid w:val="003B0A0D"/>
    <w:rsid w:val="003B2A13"/>
    <w:rsid w:val="003B2BB2"/>
    <w:rsid w:val="003B6DF1"/>
    <w:rsid w:val="003B7521"/>
    <w:rsid w:val="003C03D9"/>
    <w:rsid w:val="003C11B0"/>
    <w:rsid w:val="003C3D5A"/>
    <w:rsid w:val="003C565E"/>
    <w:rsid w:val="003D1EBD"/>
    <w:rsid w:val="003D269B"/>
    <w:rsid w:val="003D363C"/>
    <w:rsid w:val="003D3A5C"/>
    <w:rsid w:val="003E0EAD"/>
    <w:rsid w:val="003E150A"/>
    <w:rsid w:val="003E3883"/>
    <w:rsid w:val="003E6849"/>
    <w:rsid w:val="003E73C1"/>
    <w:rsid w:val="003F1C60"/>
    <w:rsid w:val="003F29EC"/>
    <w:rsid w:val="003F2C56"/>
    <w:rsid w:val="003F45F7"/>
    <w:rsid w:val="003F4668"/>
    <w:rsid w:val="003F4B57"/>
    <w:rsid w:val="004003A2"/>
    <w:rsid w:val="004010CE"/>
    <w:rsid w:val="00402432"/>
    <w:rsid w:val="004024CA"/>
    <w:rsid w:val="0040357A"/>
    <w:rsid w:val="004039F5"/>
    <w:rsid w:val="00404475"/>
    <w:rsid w:val="0041352B"/>
    <w:rsid w:val="00414B9A"/>
    <w:rsid w:val="00415815"/>
    <w:rsid w:val="004174DC"/>
    <w:rsid w:val="00417A35"/>
    <w:rsid w:val="004224F5"/>
    <w:rsid w:val="00422E7F"/>
    <w:rsid w:val="004248B9"/>
    <w:rsid w:val="004257F7"/>
    <w:rsid w:val="00431630"/>
    <w:rsid w:val="004361E6"/>
    <w:rsid w:val="0044018A"/>
    <w:rsid w:val="004420AF"/>
    <w:rsid w:val="004426E6"/>
    <w:rsid w:val="0044293D"/>
    <w:rsid w:val="00445B11"/>
    <w:rsid w:val="00445E54"/>
    <w:rsid w:val="004465C7"/>
    <w:rsid w:val="00450D25"/>
    <w:rsid w:val="00452B50"/>
    <w:rsid w:val="00452D55"/>
    <w:rsid w:val="004537F2"/>
    <w:rsid w:val="00454246"/>
    <w:rsid w:val="004548F0"/>
    <w:rsid w:val="004558F5"/>
    <w:rsid w:val="00455E6D"/>
    <w:rsid w:val="004571B5"/>
    <w:rsid w:val="00460FB6"/>
    <w:rsid w:val="0046163A"/>
    <w:rsid w:val="00462D42"/>
    <w:rsid w:val="0046373B"/>
    <w:rsid w:val="00470FBC"/>
    <w:rsid w:val="004717A6"/>
    <w:rsid w:val="0047288A"/>
    <w:rsid w:val="00475700"/>
    <w:rsid w:val="0047788D"/>
    <w:rsid w:val="00480EDA"/>
    <w:rsid w:val="00481140"/>
    <w:rsid w:val="00482F50"/>
    <w:rsid w:val="00484ED7"/>
    <w:rsid w:val="004861B6"/>
    <w:rsid w:val="00486414"/>
    <w:rsid w:val="004912B9"/>
    <w:rsid w:val="004913A7"/>
    <w:rsid w:val="00492E21"/>
    <w:rsid w:val="00493E90"/>
    <w:rsid w:val="0049427C"/>
    <w:rsid w:val="00496DDC"/>
    <w:rsid w:val="004A4481"/>
    <w:rsid w:val="004A4C67"/>
    <w:rsid w:val="004A4F27"/>
    <w:rsid w:val="004A78BF"/>
    <w:rsid w:val="004B112C"/>
    <w:rsid w:val="004B1697"/>
    <w:rsid w:val="004B2BAD"/>
    <w:rsid w:val="004B3E97"/>
    <w:rsid w:val="004C013B"/>
    <w:rsid w:val="004C0BEA"/>
    <w:rsid w:val="004C1A0B"/>
    <w:rsid w:val="004C2CD5"/>
    <w:rsid w:val="004C3F45"/>
    <w:rsid w:val="004C49B6"/>
    <w:rsid w:val="004C6234"/>
    <w:rsid w:val="004C66DD"/>
    <w:rsid w:val="004D20B0"/>
    <w:rsid w:val="004D2162"/>
    <w:rsid w:val="004D7288"/>
    <w:rsid w:val="004D762D"/>
    <w:rsid w:val="004E3198"/>
    <w:rsid w:val="004E374C"/>
    <w:rsid w:val="004E3EE9"/>
    <w:rsid w:val="004E651E"/>
    <w:rsid w:val="004F2586"/>
    <w:rsid w:val="004F3714"/>
    <w:rsid w:val="004F5303"/>
    <w:rsid w:val="004F582B"/>
    <w:rsid w:val="004F5F17"/>
    <w:rsid w:val="004F6652"/>
    <w:rsid w:val="0050464D"/>
    <w:rsid w:val="0050466B"/>
    <w:rsid w:val="005048F1"/>
    <w:rsid w:val="0050565B"/>
    <w:rsid w:val="00506888"/>
    <w:rsid w:val="00512AF6"/>
    <w:rsid w:val="005144B6"/>
    <w:rsid w:val="00514FA4"/>
    <w:rsid w:val="005175CA"/>
    <w:rsid w:val="00517C17"/>
    <w:rsid w:val="00520DDF"/>
    <w:rsid w:val="00521AC5"/>
    <w:rsid w:val="005221D0"/>
    <w:rsid w:val="00522D83"/>
    <w:rsid w:val="00523562"/>
    <w:rsid w:val="00523C31"/>
    <w:rsid w:val="00525E7A"/>
    <w:rsid w:val="005263FB"/>
    <w:rsid w:val="0052661B"/>
    <w:rsid w:val="00527588"/>
    <w:rsid w:val="00530445"/>
    <w:rsid w:val="00531733"/>
    <w:rsid w:val="00532329"/>
    <w:rsid w:val="00532A67"/>
    <w:rsid w:val="00533AF0"/>
    <w:rsid w:val="00535BC2"/>
    <w:rsid w:val="0053653B"/>
    <w:rsid w:val="00536AC3"/>
    <w:rsid w:val="00540A24"/>
    <w:rsid w:val="00542ADA"/>
    <w:rsid w:val="00543F0B"/>
    <w:rsid w:val="005467EC"/>
    <w:rsid w:val="0054755A"/>
    <w:rsid w:val="005510D4"/>
    <w:rsid w:val="00554799"/>
    <w:rsid w:val="0055487F"/>
    <w:rsid w:val="00554CAE"/>
    <w:rsid w:val="0055514D"/>
    <w:rsid w:val="00555E7E"/>
    <w:rsid w:val="00562500"/>
    <w:rsid w:val="00564F21"/>
    <w:rsid w:val="00567C35"/>
    <w:rsid w:val="00567F2C"/>
    <w:rsid w:val="005716FC"/>
    <w:rsid w:val="00571DA1"/>
    <w:rsid w:val="00576EAA"/>
    <w:rsid w:val="00580113"/>
    <w:rsid w:val="00583A31"/>
    <w:rsid w:val="00584068"/>
    <w:rsid w:val="005851D8"/>
    <w:rsid w:val="00586312"/>
    <w:rsid w:val="0059089D"/>
    <w:rsid w:val="00591537"/>
    <w:rsid w:val="00592447"/>
    <w:rsid w:val="00594A0A"/>
    <w:rsid w:val="005A1897"/>
    <w:rsid w:val="005A1D10"/>
    <w:rsid w:val="005A69F2"/>
    <w:rsid w:val="005A6AF2"/>
    <w:rsid w:val="005A7146"/>
    <w:rsid w:val="005B0966"/>
    <w:rsid w:val="005B3F13"/>
    <w:rsid w:val="005B4A59"/>
    <w:rsid w:val="005B762E"/>
    <w:rsid w:val="005B7757"/>
    <w:rsid w:val="005C0063"/>
    <w:rsid w:val="005C3454"/>
    <w:rsid w:val="005C41CA"/>
    <w:rsid w:val="005C49E6"/>
    <w:rsid w:val="005C4F2C"/>
    <w:rsid w:val="005D2117"/>
    <w:rsid w:val="005E0E6E"/>
    <w:rsid w:val="005E458B"/>
    <w:rsid w:val="005E53B8"/>
    <w:rsid w:val="005F5A4A"/>
    <w:rsid w:val="005F5D6C"/>
    <w:rsid w:val="005F608E"/>
    <w:rsid w:val="00605789"/>
    <w:rsid w:val="00607AFD"/>
    <w:rsid w:val="00607BC1"/>
    <w:rsid w:val="00607E20"/>
    <w:rsid w:val="0061005C"/>
    <w:rsid w:val="00610935"/>
    <w:rsid w:val="00611960"/>
    <w:rsid w:val="0061201E"/>
    <w:rsid w:val="00612DB4"/>
    <w:rsid w:val="00612E31"/>
    <w:rsid w:val="00613313"/>
    <w:rsid w:val="00614B29"/>
    <w:rsid w:val="006206B5"/>
    <w:rsid w:val="00620A74"/>
    <w:rsid w:val="006231A9"/>
    <w:rsid w:val="00625650"/>
    <w:rsid w:val="00630EA8"/>
    <w:rsid w:val="00636671"/>
    <w:rsid w:val="00637A8F"/>
    <w:rsid w:val="006402CD"/>
    <w:rsid w:val="00640EB5"/>
    <w:rsid w:val="00641EA6"/>
    <w:rsid w:val="006423EB"/>
    <w:rsid w:val="0064355E"/>
    <w:rsid w:val="006502DB"/>
    <w:rsid w:val="00650BF4"/>
    <w:rsid w:val="0065363B"/>
    <w:rsid w:val="00654071"/>
    <w:rsid w:val="0065546C"/>
    <w:rsid w:val="0065683C"/>
    <w:rsid w:val="00657558"/>
    <w:rsid w:val="0066240B"/>
    <w:rsid w:val="0066273B"/>
    <w:rsid w:val="006629F0"/>
    <w:rsid w:val="0066313D"/>
    <w:rsid w:val="00664142"/>
    <w:rsid w:val="0066552A"/>
    <w:rsid w:val="00666017"/>
    <w:rsid w:val="00667E0B"/>
    <w:rsid w:val="0067062B"/>
    <w:rsid w:val="00674735"/>
    <w:rsid w:val="00674E48"/>
    <w:rsid w:val="00675D54"/>
    <w:rsid w:val="00681290"/>
    <w:rsid w:val="0068256A"/>
    <w:rsid w:val="00691411"/>
    <w:rsid w:val="00695FED"/>
    <w:rsid w:val="006970FF"/>
    <w:rsid w:val="006A12ED"/>
    <w:rsid w:val="006A3045"/>
    <w:rsid w:val="006A4F86"/>
    <w:rsid w:val="006B1921"/>
    <w:rsid w:val="006B3EB4"/>
    <w:rsid w:val="006B78F7"/>
    <w:rsid w:val="006B7F37"/>
    <w:rsid w:val="006C106B"/>
    <w:rsid w:val="006C2088"/>
    <w:rsid w:val="006C31E7"/>
    <w:rsid w:val="006C3B91"/>
    <w:rsid w:val="006C3CCE"/>
    <w:rsid w:val="006C4F4D"/>
    <w:rsid w:val="006D048B"/>
    <w:rsid w:val="006D0EC6"/>
    <w:rsid w:val="006D4B56"/>
    <w:rsid w:val="006D5BE3"/>
    <w:rsid w:val="006D73AC"/>
    <w:rsid w:val="006E0519"/>
    <w:rsid w:val="006E18E0"/>
    <w:rsid w:val="006E3234"/>
    <w:rsid w:val="006E3B9A"/>
    <w:rsid w:val="006E3E2C"/>
    <w:rsid w:val="006E3EEF"/>
    <w:rsid w:val="006E67FA"/>
    <w:rsid w:val="006F06C5"/>
    <w:rsid w:val="006F0F06"/>
    <w:rsid w:val="006F1C72"/>
    <w:rsid w:val="006F5599"/>
    <w:rsid w:val="006F5A13"/>
    <w:rsid w:val="006F6209"/>
    <w:rsid w:val="006F7437"/>
    <w:rsid w:val="006F7477"/>
    <w:rsid w:val="0070183B"/>
    <w:rsid w:val="00702E48"/>
    <w:rsid w:val="00704B6B"/>
    <w:rsid w:val="0070530B"/>
    <w:rsid w:val="007069CD"/>
    <w:rsid w:val="00707C0E"/>
    <w:rsid w:val="00711425"/>
    <w:rsid w:val="007114AD"/>
    <w:rsid w:val="0071408E"/>
    <w:rsid w:val="00714290"/>
    <w:rsid w:val="00715E08"/>
    <w:rsid w:val="00717EFF"/>
    <w:rsid w:val="00720D59"/>
    <w:rsid w:val="00721243"/>
    <w:rsid w:val="00722A05"/>
    <w:rsid w:val="00722A65"/>
    <w:rsid w:val="007230DD"/>
    <w:rsid w:val="0072386F"/>
    <w:rsid w:val="00726235"/>
    <w:rsid w:val="007309A6"/>
    <w:rsid w:val="00731D45"/>
    <w:rsid w:val="007321D6"/>
    <w:rsid w:val="00732284"/>
    <w:rsid w:val="00732E21"/>
    <w:rsid w:val="00735893"/>
    <w:rsid w:val="00736D27"/>
    <w:rsid w:val="00737862"/>
    <w:rsid w:val="00747908"/>
    <w:rsid w:val="00750B5F"/>
    <w:rsid w:val="007513C4"/>
    <w:rsid w:val="00756D16"/>
    <w:rsid w:val="00760687"/>
    <w:rsid w:val="007644D3"/>
    <w:rsid w:val="007646EA"/>
    <w:rsid w:val="00770120"/>
    <w:rsid w:val="007732F9"/>
    <w:rsid w:val="00773C30"/>
    <w:rsid w:val="0077436B"/>
    <w:rsid w:val="00775DC5"/>
    <w:rsid w:val="007764DC"/>
    <w:rsid w:val="007765D1"/>
    <w:rsid w:val="007768DD"/>
    <w:rsid w:val="00777BA4"/>
    <w:rsid w:val="0078327A"/>
    <w:rsid w:val="00784A53"/>
    <w:rsid w:val="0078642E"/>
    <w:rsid w:val="00787990"/>
    <w:rsid w:val="00793326"/>
    <w:rsid w:val="00793732"/>
    <w:rsid w:val="00793C5A"/>
    <w:rsid w:val="007940C6"/>
    <w:rsid w:val="00794342"/>
    <w:rsid w:val="007948A6"/>
    <w:rsid w:val="007949F3"/>
    <w:rsid w:val="007968DA"/>
    <w:rsid w:val="00796E0F"/>
    <w:rsid w:val="007A0BE6"/>
    <w:rsid w:val="007A1D33"/>
    <w:rsid w:val="007A1F89"/>
    <w:rsid w:val="007A24D1"/>
    <w:rsid w:val="007A303C"/>
    <w:rsid w:val="007A39FF"/>
    <w:rsid w:val="007A3B30"/>
    <w:rsid w:val="007A422C"/>
    <w:rsid w:val="007A44B5"/>
    <w:rsid w:val="007A4FFA"/>
    <w:rsid w:val="007A57F1"/>
    <w:rsid w:val="007A6102"/>
    <w:rsid w:val="007A7D62"/>
    <w:rsid w:val="007A7E07"/>
    <w:rsid w:val="007B05AE"/>
    <w:rsid w:val="007B363F"/>
    <w:rsid w:val="007B4BE7"/>
    <w:rsid w:val="007C13BD"/>
    <w:rsid w:val="007C36E5"/>
    <w:rsid w:val="007C440D"/>
    <w:rsid w:val="007D1B4F"/>
    <w:rsid w:val="007D2E67"/>
    <w:rsid w:val="007D5E65"/>
    <w:rsid w:val="007D665E"/>
    <w:rsid w:val="007D679D"/>
    <w:rsid w:val="007E1555"/>
    <w:rsid w:val="007E298F"/>
    <w:rsid w:val="007E3336"/>
    <w:rsid w:val="007E37B5"/>
    <w:rsid w:val="007E5CB0"/>
    <w:rsid w:val="007F0520"/>
    <w:rsid w:val="007F0924"/>
    <w:rsid w:val="007F2EC7"/>
    <w:rsid w:val="007F3A0C"/>
    <w:rsid w:val="007F63F9"/>
    <w:rsid w:val="007F665F"/>
    <w:rsid w:val="008001A2"/>
    <w:rsid w:val="00800D3E"/>
    <w:rsid w:val="00802DA8"/>
    <w:rsid w:val="008056BA"/>
    <w:rsid w:val="0081081E"/>
    <w:rsid w:val="00811618"/>
    <w:rsid w:val="00811D8D"/>
    <w:rsid w:val="008128E2"/>
    <w:rsid w:val="00813E64"/>
    <w:rsid w:val="00814030"/>
    <w:rsid w:val="008143DA"/>
    <w:rsid w:val="00816E65"/>
    <w:rsid w:val="00820BA6"/>
    <w:rsid w:val="008211B9"/>
    <w:rsid w:val="00825EDD"/>
    <w:rsid w:val="0082634F"/>
    <w:rsid w:val="00826E99"/>
    <w:rsid w:val="0082743D"/>
    <w:rsid w:val="00827ACF"/>
    <w:rsid w:val="00837119"/>
    <w:rsid w:val="00837A1C"/>
    <w:rsid w:val="00841513"/>
    <w:rsid w:val="00841612"/>
    <w:rsid w:val="00842A2C"/>
    <w:rsid w:val="00843613"/>
    <w:rsid w:val="0085032F"/>
    <w:rsid w:val="008505BD"/>
    <w:rsid w:val="008508E6"/>
    <w:rsid w:val="00851197"/>
    <w:rsid w:val="00853382"/>
    <w:rsid w:val="008537BD"/>
    <w:rsid w:val="00856865"/>
    <w:rsid w:val="00856E6F"/>
    <w:rsid w:val="0085783A"/>
    <w:rsid w:val="008602EC"/>
    <w:rsid w:val="008618FB"/>
    <w:rsid w:val="00871968"/>
    <w:rsid w:val="0087307D"/>
    <w:rsid w:val="0087372D"/>
    <w:rsid w:val="008748E3"/>
    <w:rsid w:val="00876251"/>
    <w:rsid w:val="0088001B"/>
    <w:rsid w:val="0088435D"/>
    <w:rsid w:val="00884B68"/>
    <w:rsid w:val="00884F30"/>
    <w:rsid w:val="00886D6B"/>
    <w:rsid w:val="00895A43"/>
    <w:rsid w:val="0089617A"/>
    <w:rsid w:val="008A21FE"/>
    <w:rsid w:val="008A3FF8"/>
    <w:rsid w:val="008A4297"/>
    <w:rsid w:val="008A4866"/>
    <w:rsid w:val="008A4E51"/>
    <w:rsid w:val="008A4EC3"/>
    <w:rsid w:val="008A5D2D"/>
    <w:rsid w:val="008B20CB"/>
    <w:rsid w:val="008B3051"/>
    <w:rsid w:val="008B30DF"/>
    <w:rsid w:val="008B697E"/>
    <w:rsid w:val="008B7345"/>
    <w:rsid w:val="008C2419"/>
    <w:rsid w:val="008C2A1D"/>
    <w:rsid w:val="008C44ED"/>
    <w:rsid w:val="008C5C70"/>
    <w:rsid w:val="008C6F80"/>
    <w:rsid w:val="008D0495"/>
    <w:rsid w:val="008D087D"/>
    <w:rsid w:val="008D0E28"/>
    <w:rsid w:val="008D614B"/>
    <w:rsid w:val="008D6FEE"/>
    <w:rsid w:val="008E1275"/>
    <w:rsid w:val="008E1FE2"/>
    <w:rsid w:val="008E36E4"/>
    <w:rsid w:val="008E3A41"/>
    <w:rsid w:val="008E68F7"/>
    <w:rsid w:val="008F20A1"/>
    <w:rsid w:val="008F216D"/>
    <w:rsid w:val="008F4EA7"/>
    <w:rsid w:val="008F77D2"/>
    <w:rsid w:val="0090389B"/>
    <w:rsid w:val="00903D33"/>
    <w:rsid w:val="00905316"/>
    <w:rsid w:val="00905491"/>
    <w:rsid w:val="009103B1"/>
    <w:rsid w:val="00911F21"/>
    <w:rsid w:val="00912154"/>
    <w:rsid w:val="00913058"/>
    <w:rsid w:val="009141D7"/>
    <w:rsid w:val="00914A5D"/>
    <w:rsid w:val="00914E0F"/>
    <w:rsid w:val="009167D5"/>
    <w:rsid w:val="00916AB0"/>
    <w:rsid w:val="00916E6F"/>
    <w:rsid w:val="0092377A"/>
    <w:rsid w:val="00925DBE"/>
    <w:rsid w:val="00925FCC"/>
    <w:rsid w:val="009319FB"/>
    <w:rsid w:val="0093252B"/>
    <w:rsid w:val="009339B0"/>
    <w:rsid w:val="009343A1"/>
    <w:rsid w:val="009354D9"/>
    <w:rsid w:val="00935728"/>
    <w:rsid w:val="00935C2F"/>
    <w:rsid w:val="00936277"/>
    <w:rsid w:val="00936799"/>
    <w:rsid w:val="009372DB"/>
    <w:rsid w:val="009374B6"/>
    <w:rsid w:val="0094200C"/>
    <w:rsid w:val="009440F6"/>
    <w:rsid w:val="00950E78"/>
    <w:rsid w:val="0095194E"/>
    <w:rsid w:val="0095230F"/>
    <w:rsid w:val="0095282C"/>
    <w:rsid w:val="00954D44"/>
    <w:rsid w:val="00954EF0"/>
    <w:rsid w:val="00955E2D"/>
    <w:rsid w:val="00957820"/>
    <w:rsid w:val="009605D0"/>
    <w:rsid w:val="00960F21"/>
    <w:rsid w:val="0096188E"/>
    <w:rsid w:val="009641F0"/>
    <w:rsid w:val="00967DBB"/>
    <w:rsid w:val="00970528"/>
    <w:rsid w:val="00971201"/>
    <w:rsid w:val="00971F49"/>
    <w:rsid w:val="009720C0"/>
    <w:rsid w:val="00972799"/>
    <w:rsid w:val="00973F95"/>
    <w:rsid w:val="00975E39"/>
    <w:rsid w:val="00976C5A"/>
    <w:rsid w:val="00981422"/>
    <w:rsid w:val="00983C13"/>
    <w:rsid w:val="009863EB"/>
    <w:rsid w:val="00990BD9"/>
    <w:rsid w:val="00990DF2"/>
    <w:rsid w:val="0099153F"/>
    <w:rsid w:val="0099220D"/>
    <w:rsid w:val="00992843"/>
    <w:rsid w:val="00994490"/>
    <w:rsid w:val="009A26F8"/>
    <w:rsid w:val="009A355C"/>
    <w:rsid w:val="009A62BF"/>
    <w:rsid w:val="009A7CD1"/>
    <w:rsid w:val="009B3728"/>
    <w:rsid w:val="009B4701"/>
    <w:rsid w:val="009B5087"/>
    <w:rsid w:val="009B5CAC"/>
    <w:rsid w:val="009B63BE"/>
    <w:rsid w:val="009B6942"/>
    <w:rsid w:val="009C0ED8"/>
    <w:rsid w:val="009C1833"/>
    <w:rsid w:val="009C45AC"/>
    <w:rsid w:val="009C4A2C"/>
    <w:rsid w:val="009C540F"/>
    <w:rsid w:val="009C5515"/>
    <w:rsid w:val="009C77F3"/>
    <w:rsid w:val="009D055A"/>
    <w:rsid w:val="009D2C41"/>
    <w:rsid w:val="009E0C00"/>
    <w:rsid w:val="009E1C26"/>
    <w:rsid w:val="009E24AA"/>
    <w:rsid w:val="009E2556"/>
    <w:rsid w:val="009E2F13"/>
    <w:rsid w:val="009E5F9B"/>
    <w:rsid w:val="009F0834"/>
    <w:rsid w:val="009F085C"/>
    <w:rsid w:val="009F234A"/>
    <w:rsid w:val="009F5C83"/>
    <w:rsid w:val="009F63F1"/>
    <w:rsid w:val="009F6748"/>
    <w:rsid w:val="00A00150"/>
    <w:rsid w:val="00A005C0"/>
    <w:rsid w:val="00A0568A"/>
    <w:rsid w:val="00A05862"/>
    <w:rsid w:val="00A05E4F"/>
    <w:rsid w:val="00A074D0"/>
    <w:rsid w:val="00A1031B"/>
    <w:rsid w:val="00A1224F"/>
    <w:rsid w:val="00A14846"/>
    <w:rsid w:val="00A14AED"/>
    <w:rsid w:val="00A1517B"/>
    <w:rsid w:val="00A15395"/>
    <w:rsid w:val="00A1562E"/>
    <w:rsid w:val="00A2054D"/>
    <w:rsid w:val="00A225E1"/>
    <w:rsid w:val="00A243E3"/>
    <w:rsid w:val="00A25BA6"/>
    <w:rsid w:val="00A25EAA"/>
    <w:rsid w:val="00A27073"/>
    <w:rsid w:val="00A31365"/>
    <w:rsid w:val="00A31AA4"/>
    <w:rsid w:val="00A328B7"/>
    <w:rsid w:val="00A332A6"/>
    <w:rsid w:val="00A35B28"/>
    <w:rsid w:val="00A40290"/>
    <w:rsid w:val="00A4072F"/>
    <w:rsid w:val="00A432B2"/>
    <w:rsid w:val="00A444E0"/>
    <w:rsid w:val="00A44D03"/>
    <w:rsid w:val="00A463D2"/>
    <w:rsid w:val="00A50B93"/>
    <w:rsid w:val="00A50FF1"/>
    <w:rsid w:val="00A530B3"/>
    <w:rsid w:val="00A539C3"/>
    <w:rsid w:val="00A549A1"/>
    <w:rsid w:val="00A55AEF"/>
    <w:rsid w:val="00A560D6"/>
    <w:rsid w:val="00A56E5F"/>
    <w:rsid w:val="00A60740"/>
    <w:rsid w:val="00A60966"/>
    <w:rsid w:val="00A61F22"/>
    <w:rsid w:val="00A6437C"/>
    <w:rsid w:val="00A649A3"/>
    <w:rsid w:val="00A65B35"/>
    <w:rsid w:val="00A7226D"/>
    <w:rsid w:val="00A73F2A"/>
    <w:rsid w:val="00A74545"/>
    <w:rsid w:val="00A74BE9"/>
    <w:rsid w:val="00A7598B"/>
    <w:rsid w:val="00A76768"/>
    <w:rsid w:val="00A80610"/>
    <w:rsid w:val="00A80B08"/>
    <w:rsid w:val="00A80D89"/>
    <w:rsid w:val="00A81002"/>
    <w:rsid w:val="00A839B9"/>
    <w:rsid w:val="00A84011"/>
    <w:rsid w:val="00A90C09"/>
    <w:rsid w:val="00A958BB"/>
    <w:rsid w:val="00A977F3"/>
    <w:rsid w:val="00A97CA5"/>
    <w:rsid w:val="00AA423F"/>
    <w:rsid w:val="00AA4E7F"/>
    <w:rsid w:val="00AA68E8"/>
    <w:rsid w:val="00AA6AD7"/>
    <w:rsid w:val="00AA7FAF"/>
    <w:rsid w:val="00AB05D6"/>
    <w:rsid w:val="00AB072A"/>
    <w:rsid w:val="00AB0C00"/>
    <w:rsid w:val="00AB114F"/>
    <w:rsid w:val="00AB164C"/>
    <w:rsid w:val="00AB3472"/>
    <w:rsid w:val="00AB3E05"/>
    <w:rsid w:val="00AB3F2C"/>
    <w:rsid w:val="00AB4468"/>
    <w:rsid w:val="00AB4D58"/>
    <w:rsid w:val="00AB52E3"/>
    <w:rsid w:val="00AB5466"/>
    <w:rsid w:val="00AB74A4"/>
    <w:rsid w:val="00AC064C"/>
    <w:rsid w:val="00AC07E3"/>
    <w:rsid w:val="00AC0C03"/>
    <w:rsid w:val="00AC2244"/>
    <w:rsid w:val="00AC2287"/>
    <w:rsid w:val="00AC34D2"/>
    <w:rsid w:val="00AC622D"/>
    <w:rsid w:val="00AD0E78"/>
    <w:rsid w:val="00AD63C9"/>
    <w:rsid w:val="00AE01DA"/>
    <w:rsid w:val="00AE0CA5"/>
    <w:rsid w:val="00AE0EE2"/>
    <w:rsid w:val="00AE2C0D"/>
    <w:rsid w:val="00AE324C"/>
    <w:rsid w:val="00AE4C2C"/>
    <w:rsid w:val="00AE51F8"/>
    <w:rsid w:val="00AE63F2"/>
    <w:rsid w:val="00AE7EF0"/>
    <w:rsid w:val="00AF3C67"/>
    <w:rsid w:val="00AF3D1A"/>
    <w:rsid w:val="00AF4803"/>
    <w:rsid w:val="00AF4885"/>
    <w:rsid w:val="00AF48B8"/>
    <w:rsid w:val="00AF504A"/>
    <w:rsid w:val="00AF615F"/>
    <w:rsid w:val="00AF6401"/>
    <w:rsid w:val="00AF7371"/>
    <w:rsid w:val="00AF740D"/>
    <w:rsid w:val="00B001EF"/>
    <w:rsid w:val="00B00594"/>
    <w:rsid w:val="00B01368"/>
    <w:rsid w:val="00B02111"/>
    <w:rsid w:val="00B02674"/>
    <w:rsid w:val="00B027C2"/>
    <w:rsid w:val="00B074F8"/>
    <w:rsid w:val="00B07BC2"/>
    <w:rsid w:val="00B10C9B"/>
    <w:rsid w:val="00B15144"/>
    <w:rsid w:val="00B15805"/>
    <w:rsid w:val="00B16969"/>
    <w:rsid w:val="00B20DE9"/>
    <w:rsid w:val="00B221E9"/>
    <w:rsid w:val="00B258BB"/>
    <w:rsid w:val="00B265EE"/>
    <w:rsid w:val="00B26F84"/>
    <w:rsid w:val="00B30896"/>
    <w:rsid w:val="00B308E3"/>
    <w:rsid w:val="00B33D3C"/>
    <w:rsid w:val="00B342DD"/>
    <w:rsid w:val="00B37B05"/>
    <w:rsid w:val="00B41C7C"/>
    <w:rsid w:val="00B4257A"/>
    <w:rsid w:val="00B42686"/>
    <w:rsid w:val="00B42AF0"/>
    <w:rsid w:val="00B44137"/>
    <w:rsid w:val="00B47DEC"/>
    <w:rsid w:val="00B50B72"/>
    <w:rsid w:val="00B5125C"/>
    <w:rsid w:val="00B5527C"/>
    <w:rsid w:val="00B569BB"/>
    <w:rsid w:val="00B604A6"/>
    <w:rsid w:val="00B607C2"/>
    <w:rsid w:val="00B60B35"/>
    <w:rsid w:val="00B639B6"/>
    <w:rsid w:val="00B64AB7"/>
    <w:rsid w:val="00B6566B"/>
    <w:rsid w:val="00B66396"/>
    <w:rsid w:val="00B669A1"/>
    <w:rsid w:val="00B67E16"/>
    <w:rsid w:val="00B70364"/>
    <w:rsid w:val="00B71EC0"/>
    <w:rsid w:val="00B72B52"/>
    <w:rsid w:val="00B75D4C"/>
    <w:rsid w:val="00B75F3F"/>
    <w:rsid w:val="00B767E6"/>
    <w:rsid w:val="00B8156F"/>
    <w:rsid w:val="00B82EF9"/>
    <w:rsid w:val="00B9195B"/>
    <w:rsid w:val="00B91DB4"/>
    <w:rsid w:val="00B93669"/>
    <w:rsid w:val="00B939AA"/>
    <w:rsid w:val="00B9575E"/>
    <w:rsid w:val="00B977AC"/>
    <w:rsid w:val="00BA0785"/>
    <w:rsid w:val="00BA2B75"/>
    <w:rsid w:val="00BA5AE2"/>
    <w:rsid w:val="00BA7D69"/>
    <w:rsid w:val="00BB29E9"/>
    <w:rsid w:val="00BC1BA6"/>
    <w:rsid w:val="00BC24AE"/>
    <w:rsid w:val="00BC2C33"/>
    <w:rsid w:val="00BC3C8D"/>
    <w:rsid w:val="00BC4CB7"/>
    <w:rsid w:val="00BD04FE"/>
    <w:rsid w:val="00BD4764"/>
    <w:rsid w:val="00BD5EF2"/>
    <w:rsid w:val="00BD6C69"/>
    <w:rsid w:val="00BD6D3D"/>
    <w:rsid w:val="00BE10DD"/>
    <w:rsid w:val="00BE24BE"/>
    <w:rsid w:val="00BE4429"/>
    <w:rsid w:val="00BF01D8"/>
    <w:rsid w:val="00BF0E02"/>
    <w:rsid w:val="00BF1840"/>
    <w:rsid w:val="00BF420A"/>
    <w:rsid w:val="00BF4C75"/>
    <w:rsid w:val="00BF56B6"/>
    <w:rsid w:val="00BF6667"/>
    <w:rsid w:val="00BF66BE"/>
    <w:rsid w:val="00BF7E63"/>
    <w:rsid w:val="00C04175"/>
    <w:rsid w:val="00C057B7"/>
    <w:rsid w:val="00C0612B"/>
    <w:rsid w:val="00C069B1"/>
    <w:rsid w:val="00C126D3"/>
    <w:rsid w:val="00C13831"/>
    <w:rsid w:val="00C138CD"/>
    <w:rsid w:val="00C13A67"/>
    <w:rsid w:val="00C14053"/>
    <w:rsid w:val="00C14231"/>
    <w:rsid w:val="00C145B7"/>
    <w:rsid w:val="00C14AC4"/>
    <w:rsid w:val="00C153DE"/>
    <w:rsid w:val="00C157A8"/>
    <w:rsid w:val="00C15CAD"/>
    <w:rsid w:val="00C17D29"/>
    <w:rsid w:val="00C2177B"/>
    <w:rsid w:val="00C22558"/>
    <w:rsid w:val="00C23685"/>
    <w:rsid w:val="00C30EA0"/>
    <w:rsid w:val="00C31EBA"/>
    <w:rsid w:val="00C33013"/>
    <w:rsid w:val="00C336EA"/>
    <w:rsid w:val="00C34D47"/>
    <w:rsid w:val="00C368D1"/>
    <w:rsid w:val="00C37CF0"/>
    <w:rsid w:val="00C40DDD"/>
    <w:rsid w:val="00C41682"/>
    <w:rsid w:val="00C4404D"/>
    <w:rsid w:val="00C46799"/>
    <w:rsid w:val="00C517C4"/>
    <w:rsid w:val="00C53F38"/>
    <w:rsid w:val="00C55DB6"/>
    <w:rsid w:val="00C5679B"/>
    <w:rsid w:val="00C56B8F"/>
    <w:rsid w:val="00C60407"/>
    <w:rsid w:val="00C61BA1"/>
    <w:rsid w:val="00C6293E"/>
    <w:rsid w:val="00C63DC6"/>
    <w:rsid w:val="00C651C4"/>
    <w:rsid w:val="00C657F4"/>
    <w:rsid w:val="00C67756"/>
    <w:rsid w:val="00C67E79"/>
    <w:rsid w:val="00C70049"/>
    <w:rsid w:val="00C71FC6"/>
    <w:rsid w:val="00C73519"/>
    <w:rsid w:val="00C74CD7"/>
    <w:rsid w:val="00C74D36"/>
    <w:rsid w:val="00C754FA"/>
    <w:rsid w:val="00C77FD3"/>
    <w:rsid w:val="00C8062D"/>
    <w:rsid w:val="00C81639"/>
    <w:rsid w:val="00C82691"/>
    <w:rsid w:val="00C84CAC"/>
    <w:rsid w:val="00C858D8"/>
    <w:rsid w:val="00C8689C"/>
    <w:rsid w:val="00C86C7C"/>
    <w:rsid w:val="00C9317E"/>
    <w:rsid w:val="00C956C9"/>
    <w:rsid w:val="00C95C1A"/>
    <w:rsid w:val="00C97279"/>
    <w:rsid w:val="00CA02BB"/>
    <w:rsid w:val="00CA358F"/>
    <w:rsid w:val="00CA7B9D"/>
    <w:rsid w:val="00CB14D5"/>
    <w:rsid w:val="00CB160A"/>
    <w:rsid w:val="00CB17B0"/>
    <w:rsid w:val="00CB1A42"/>
    <w:rsid w:val="00CB3E27"/>
    <w:rsid w:val="00CB5665"/>
    <w:rsid w:val="00CB5D0C"/>
    <w:rsid w:val="00CB6AC0"/>
    <w:rsid w:val="00CC102A"/>
    <w:rsid w:val="00CC5584"/>
    <w:rsid w:val="00CC7A59"/>
    <w:rsid w:val="00CD352E"/>
    <w:rsid w:val="00CD46B5"/>
    <w:rsid w:val="00CD5539"/>
    <w:rsid w:val="00CD6787"/>
    <w:rsid w:val="00CD6DB2"/>
    <w:rsid w:val="00CD7717"/>
    <w:rsid w:val="00CD7CF1"/>
    <w:rsid w:val="00CE0470"/>
    <w:rsid w:val="00CE19A8"/>
    <w:rsid w:val="00CE3D9C"/>
    <w:rsid w:val="00CE486B"/>
    <w:rsid w:val="00CE78BE"/>
    <w:rsid w:val="00CF0C18"/>
    <w:rsid w:val="00CF3DC6"/>
    <w:rsid w:val="00CF434D"/>
    <w:rsid w:val="00CF5254"/>
    <w:rsid w:val="00CF59E4"/>
    <w:rsid w:val="00CF6B31"/>
    <w:rsid w:val="00CF785A"/>
    <w:rsid w:val="00CF7AF3"/>
    <w:rsid w:val="00D0146B"/>
    <w:rsid w:val="00D02140"/>
    <w:rsid w:val="00D027DF"/>
    <w:rsid w:val="00D05EBB"/>
    <w:rsid w:val="00D1078A"/>
    <w:rsid w:val="00D12131"/>
    <w:rsid w:val="00D1393E"/>
    <w:rsid w:val="00D13C8B"/>
    <w:rsid w:val="00D157A1"/>
    <w:rsid w:val="00D170FB"/>
    <w:rsid w:val="00D17521"/>
    <w:rsid w:val="00D17F22"/>
    <w:rsid w:val="00D20785"/>
    <w:rsid w:val="00D215A7"/>
    <w:rsid w:val="00D21F68"/>
    <w:rsid w:val="00D31193"/>
    <w:rsid w:val="00D31B2A"/>
    <w:rsid w:val="00D32B14"/>
    <w:rsid w:val="00D33FDC"/>
    <w:rsid w:val="00D34EAC"/>
    <w:rsid w:val="00D3662D"/>
    <w:rsid w:val="00D3716C"/>
    <w:rsid w:val="00D403C2"/>
    <w:rsid w:val="00D4171C"/>
    <w:rsid w:val="00D4208C"/>
    <w:rsid w:val="00D43164"/>
    <w:rsid w:val="00D433AA"/>
    <w:rsid w:val="00D43489"/>
    <w:rsid w:val="00D45AF6"/>
    <w:rsid w:val="00D45BDF"/>
    <w:rsid w:val="00D4630A"/>
    <w:rsid w:val="00D468DC"/>
    <w:rsid w:val="00D50365"/>
    <w:rsid w:val="00D51408"/>
    <w:rsid w:val="00D51D39"/>
    <w:rsid w:val="00D56471"/>
    <w:rsid w:val="00D56A9F"/>
    <w:rsid w:val="00D57BE0"/>
    <w:rsid w:val="00D62E73"/>
    <w:rsid w:val="00D721DC"/>
    <w:rsid w:val="00D741DC"/>
    <w:rsid w:val="00D75669"/>
    <w:rsid w:val="00D75844"/>
    <w:rsid w:val="00D75F91"/>
    <w:rsid w:val="00D77618"/>
    <w:rsid w:val="00D82B22"/>
    <w:rsid w:val="00D835EA"/>
    <w:rsid w:val="00D85F44"/>
    <w:rsid w:val="00D8691A"/>
    <w:rsid w:val="00D87136"/>
    <w:rsid w:val="00D87A13"/>
    <w:rsid w:val="00D9321F"/>
    <w:rsid w:val="00D95186"/>
    <w:rsid w:val="00D96455"/>
    <w:rsid w:val="00DA130F"/>
    <w:rsid w:val="00DA32DF"/>
    <w:rsid w:val="00DA3B95"/>
    <w:rsid w:val="00DB08D7"/>
    <w:rsid w:val="00DB2AB0"/>
    <w:rsid w:val="00DB2AC7"/>
    <w:rsid w:val="00DB40D8"/>
    <w:rsid w:val="00DB42C3"/>
    <w:rsid w:val="00DB59E0"/>
    <w:rsid w:val="00DC0DDA"/>
    <w:rsid w:val="00DC4267"/>
    <w:rsid w:val="00DC4DF9"/>
    <w:rsid w:val="00DC6712"/>
    <w:rsid w:val="00DC6F85"/>
    <w:rsid w:val="00DD1AD6"/>
    <w:rsid w:val="00DD1C93"/>
    <w:rsid w:val="00DD1FB2"/>
    <w:rsid w:val="00DD46B9"/>
    <w:rsid w:val="00DD6D21"/>
    <w:rsid w:val="00DD70CE"/>
    <w:rsid w:val="00DE1819"/>
    <w:rsid w:val="00DE1C03"/>
    <w:rsid w:val="00DE45A1"/>
    <w:rsid w:val="00DE57D2"/>
    <w:rsid w:val="00DE5DE6"/>
    <w:rsid w:val="00DF0133"/>
    <w:rsid w:val="00DF19A1"/>
    <w:rsid w:val="00DF5640"/>
    <w:rsid w:val="00E04FEE"/>
    <w:rsid w:val="00E06F1F"/>
    <w:rsid w:val="00E06FF2"/>
    <w:rsid w:val="00E078C9"/>
    <w:rsid w:val="00E14FDB"/>
    <w:rsid w:val="00E17731"/>
    <w:rsid w:val="00E21866"/>
    <w:rsid w:val="00E21C5D"/>
    <w:rsid w:val="00E232BA"/>
    <w:rsid w:val="00E24E9E"/>
    <w:rsid w:val="00E25ABA"/>
    <w:rsid w:val="00E27527"/>
    <w:rsid w:val="00E27C87"/>
    <w:rsid w:val="00E30537"/>
    <w:rsid w:val="00E30B36"/>
    <w:rsid w:val="00E3172C"/>
    <w:rsid w:val="00E3372C"/>
    <w:rsid w:val="00E341D8"/>
    <w:rsid w:val="00E3528E"/>
    <w:rsid w:val="00E37EFA"/>
    <w:rsid w:val="00E37FF9"/>
    <w:rsid w:val="00E437B6"/>
    <w:rsid w:val="00E453BB"/>
    <w:rsid w:val="00E5013D"/>
    <w:rsid w:val="00E51AA6"/>
    <w:rsid w:val="00E51DED"/>
    <w:rsid w:val="00E537A6"/>
    <w:rsid w:val="00E55337"/>
    <w:rsid w:val="00E555EE"/>
    <w:rsid w:val="00E573D6"/>
    <w:rsid w:val="00E60E55"/>
    <w:rsid w:val="00E60E7F"/>
    <w:rsid w:val="00E62F58"/>
    <w:rsid w:val="00E6320B"/>
    <w:rsid w:val="00E64670"/>
    <w:rsid w:val="00E669F3"/>
    <w:rsid w:val="00E67C66"/>
    <w:rsid w:val="00E70987"/>
    <w:rsid w:val="00E719A4"/>
    <w:rsid w:val="00E74600"/>
    <w:rsid w:val="00E763C8"/>
    <w:rsid w:val="00E7652A"/>
    <w:rsid w:val="00E76D03"/>
    <w:rsid w:val="00E76DED"/>
    <w:rsid w:val="00E77108"/>
    <w:rsid w:val="00E803C0"/>
    <w:rsid w:val="00E8109A"/>
    <w:rsid w:val="00E81A5E"/>
    <w:rsid w:val="00E81CFE"/>
    <w:rsid w:val="00E82E74"/>
    <w:rsid w:val="00E83FCA"/>
    <w:rsid w:val="00E87165"/>
    <w:rsid w:val="00E903F5"/>
    <w:rsid w:val="00E91248"/>
    <w:rsid w:val="00E9330A"/>
    <w:rsid w:val="00E9599E"/>
    <w:rsid w:val="00E96006"/>
    <w:rsid w:val="00E97695"/>
    <w:rsid w:val="00EA033D"/>
    <w:rsid w:val="00EA0CB3"/>
    <w:rsid w:val="00EA2921"/>
    <w:rsid w:val="00EA510A"/>
    <w:rsid w:val="00EA721B"/>
    <w:rsid w:val="00EB1131"/>
    <w:rsid w:val="00EB3E7E"/>
    <w:rsid w:val="00EB501C"/>
    <w:rsid w:val="00EB63C2"/>
    <w:rsid w:val="00EB65FD"/>
    <w:rsid w:val="00EB706A"/>
    <w:rsid w:val="00EC0313"/>
    <w:rsid w:val="00EC05E3"/>
    <w:rsid w:val="00EC1D55"/>
    <w:rsid w:val="00EC3F48"/>
    <w:rsid w:val="00EC4B8F"/>
    <w:rsid w:val="00EC5131"/>
    <w:rsid w:val="00EC5E23"/>
    <w:rsid w:val="00EC6C1B"/>
    <w:rsid w:val="00ED2D29"/>
    <w:rsid w:val="00ED3CD9"/>
    <w:rsid w:val="00ED4BAA"/>
    <w:rsid w:val="00ED4BFD"/>
    <w:rsid w:val="00ED52E1"/>
    <w:rsid w:val="00ED7324"/>
    <w:rsid w:val="00EE3DE3"/>
    <w:rsid w:val="00EE7F15"/>
    <w:rsid w:val="00EF0023"/>
    <w:rsid w:val="00EF0F11"/>
    <w:rsid w:val="00EF1D2A"/>
    <w:rsid w:val="00EF3DAF"/>
    <w:rsid w:val="00EF4C58"/>
    <w:rsid w:val="00EF5DAA"/>
    <w:rsid w:val="00EF64BB"/>
    <w:rsid w:val="00F04246"/>
    <w:rsid w:val="00F12FCA"/>
    <w:rsid w:val="00F1415B"/>
    <w:rsid w:val="00F15006"/>
    <w:rsid w:val="00F152BB"/>
    <w:rsid w:val="00F20E48"/>
    <w:rsid w:val="00F21EF3"/>
    <w:rsid w:val="00F22312"/>
    <w:rsid w:val="00F22C53"/>
    <w:rsid w:val="00F23AC8"/>
    <w:rsid w:val="00F24496"/>
    <w:rsid w:val="00F26CCE"/>
    <w:rsid w:val="00F30E98"/>
    <w:rsid w:val="00F31510"/>
    <w:rsid w:val="00F333C5"/>
    <w:rsid w:val="00F33CF4"/>
    <w:rsid w:val="00F341EB"/>
    <w:rsid w:val="00F3541D"/>
    <w:rsid w:val="00F3547E"/>
    <w:rsid w:val="00F3579B"/>
    <w:rsid w:val="00F35B99"/>
    <w:rsid w:val="00F35F1B"/>
    <w:rsid w:val="00F367FD"/>
    <w:rsid w:val="00F428A9"/>
    <w:rsid w:val="00F43DEE"/>
    <w:rsid w:val="00F44698"/>
    <w:rsid w:val="00F459AB"/>
    <w:rsid w:val="00F46212"/>
    <w:rsid w:val="00F46E0E"/>
    <w:rsid w:val="00F4783A"/>
    <w:rsid w:val="00F47E90"/>
    <w:rsid w:val="00F5129A"/>
    <w:rsid w:val="00F51742"/>
    <w:rsid w:val="00F521A4"/>
    <w:rsid w:val="00F5429E"/>
    <w:rsid w:val="00F56D30"/>
    <w:rsid w:val="00F575CD"/>
    <w:rsid w:val="00F61F0C"/>
    <w:rsid w:val="00F62C6E"/>
    <w:rsid w:val="00F6426E"/>
    <w:rsid w:val="00F66301"/>
    <w:rsid w:val="00F6660C"/>
    <w:rsid w:val="00F706BF"/>
    <w:rsid w:val="00F70E46"/>
    <w:rsid w:val="00F73474"/>
    <w:rsid w:val="00F7389F"/>
    <w:rsid w:val="00F73CCA"/>
    <w:rsid w:val="00F765D3"/>
    <w:rsid w:val="00F77594"/>
    <w:rsid w:val="00F812FC"/>
    <w:rsid w:val="00F832A2"/>
    <w:rsid w:val="00F87289"/>
    <w:rsid w:val="00F90C4E"/>
    <w:rsid w:val="00F91441"/>
    <w:rsid w:val="00F9264F"/>
    <w:rsid w:val="00F93A79"/>
    <w:rsid w:val="00F94599"/>
    <w:rsid w:val="00F96663"/>
    <w:rsid w:val="00F96C88"/>
    <w:rsid w:val="00F970B4"/>
    <w:rsid w:val="00F976CB"/>
    <w:rsid w:val="00F979B6"/>
    <w:rsid w:val="00F97BF0"/>
    <w:rsid w:val="00F97C16"/>
    <w:rsid w:val="00FA1447"/>
    <w:rsid w:val="00FA1572"/>
    <w:rsid w:val="00FA5F89"/>
    <w:rsid w:val="00FA61AE"/>
    <w:rsid w:val="00FA6741"/>
    <w:rsid w:val="00FA7A44"/>
    <w:rsid w:val="00FB023C"/>
    <w:rsid w:val="00FB0938"/>
    <w:rsid w:val="00FB0B63"/>
    <w:rsid w:val="00FB0D46"/>
    <w:rsid w:val="00FB140D"/>
    <w:rsid w:val="00FB1930"/>
    <w:rsid w:val="00FB3330"/>
    <w:rsid w:val="00FB708B"/>
    <w:rsid w:val="00FC0C58"/>
    <w:rsid w:val="00FC33A8"/>
    <w:rsid w:val="00FC6565"/>
    <w:rsid w:val="00FC7759"/>
    <w:rsid w:val="00FD19C7"/>
    <w:rsid w:val="00FD1B3F"/>
    <w:rsid w:val="00FD1C3F"/>
    <w:rsid w:val="00FD49F1"/>
    <w:rsid w:val="00FD56C2"/>
    <w:rsid w:val="00FD75C1"/>
    <w:rsid w:val="00FE0E65"/>
    <w:rsid w:val="00FE17ED"/>
    <w:rsid w:val="00FE3020"/>
    <w:rsid w:val="00FE33D2"/>
    <w:rsid w:val="00FE4886"/>
    <w:rsid w:val="00FE7259"/>
    <w:rsid w:val="00FF09AE"/>
    <w:rsid w:val="00FF2723"/>
    <w:rsid w:val="00FF364C"/>
    <w:rsid w:val="00FF3E6D"/>
    <w:rsid w:val="00FF6E16"/>
    <w:rsid w:val="00FF6E61"/>
    <w:rsid w:val="5F2C7F8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5F58"/>
  <w15:chartTrackingRefBased/>
  <w15:docId w15:val="{8E7D9B1E-C91C-4F90-BCA8-F60CBA5E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C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A060E"/>
    <w:pPr>
      <w:ind w:left="720"/>
      <w:contextualSpacing/>
    </w:pPr>
  </w:style>
  <w:style w:type="paragraph" w:styleId="Header">
    <w:name w:val="header"/>
    <w:basedOn w:val="Normal"/>
    <w:link w:val="HeaderChar"/>
    <w:uiPriority w:val="99"/>
    <w:unhideWhenUsed/>
    <w:rsid w:val="002F6445"/>
    <w:pPr>
      <w:tabs>
        <w:tab w:val="center" w:pos="4680"/>
        <w:tab w:val="right" w:pos="9360"/>
      </w:tabs>
    </w:pPr>
  </w:style>
  <w:style w:type="character" w:customStyle="1" w:styleId="HeaderChar">
    <w:name w:val="Header Char"/>
    <w:basedOn w:val="DefaultParagraphFont"/>
    <w:link w:val="Header"/>
    <w:uiPriority w:val="99"/>
    <w:rsid w:val="002F6445"/>
  </w:style>
  <w:style w:type="paragraph" w:styleId="Footer">
    <w:name w:val="footer"/>
    <w:basedOn w:val="Normal"/>
    <w:link w:val="FooterChar"/>
    <w:uiPriority w:val="99"/>
    <w:unhideWhenUsed/>
    <w:rsid w:val="002F6445"/>
    <w:pPr>
      <w:tabs>
        <w:tab w:val="center" w:pos="4680"/>
        <w:tab w:val="right" w:pos="9360"/>
      </w:tabs>
    </w:pPr>
  </w:style>
  <w:style w:type="character" w:customStyle="1" w:styleId="FooterChar">
    <w:name w:val="Footer Char"/>
    <w:basedOn w:val="DefaultParagraphFont"/>
    <w:link w:val="Footer"/>
    <w:uiPriority w:val="99"/>
    <w:rsid w:val="002F6445"/>
  </w:style>
  <w:style w:type="character" w:styleId="CommentReference">
    <w:name w:val="annotation reference"/>
    <w:basedOn w:val="DefaultParagraphFont"/>
    <w:uiPriority w:val="99"/>
    <w:semiHidden/>
    <w:unhideWhenUsed/>
    <w:rsid w:val="00625650"/>
    <w:rPr>
      <w:sz w:val="16"/>
      <w:szCs w:val="16"/>
    </w:rPr>
  </w:style>
  <w:style w:type="paragraph" w:styleId="CommentText">
    <w:name w:val="annotation text"/>
    <w:basedOn w:val="Normal"/>
    <w:link w:val="CommentTextChar"/>
    <w:uiPriority w:val="99"/>
    <w:unhideWhenUsed/>
    <w:rsid w:val="00625650"/>
    <w:rPr>
      <w:sz w:val="20"/>
      <w:szCs w:val="20"/>
    </w:rPr>
  </w:style>
  <w:style w:type="character" w:customStyle="1" w:styleId="CommentTextChar">
    <w:name w:val="Comment Text Char"/>
    <w:basedOn w:val="DefaultParagraphFont"/>
    <w:link w:val="CommentText"/>
    <w:uiPriority w:val="99"/>
    <w:rsid w:val="00625650"/>
    <w:rPr>
      <w:sz w:val="20"/>
      <w:szCs w:val="20"/>
    </w:rPr>
  </w:style>
  <w:style w:type="paragraph" w:styleId="CommentSubject">
    <w:name w:val="annotation subject"/>
    <w:basedOn w:val="CommentText"/>
    <w:next w:val="CommentText"/>
    <w:link w:val="CommentSubjectChar"/>
    <w:uiPriority w:val="99"/>
    <w:semiHidden/>
    <w:unhideWhenUsed/>
    <w:rsid w:val="00625650"/>
    <w:rPr>
      <w:b/>
      <w:bCs/>
    </w:rPr>
  </w:style>
  <w:style w:type="character" w:customStyle="1" w:styleId="CommentSubjectChar">
    <w:name w:val="Comment Subject Char"/>
    <w:basedOn w:val="CommentTextChar"/>
    <w:link w:val="CommentSubject"/>
    <w:uiPriority w:val="99"/>
    <w:semiHidden/>
    <w:rsid w:val="00625650"/>
    <w:rPr>
      <w:b/>
      <w:bCs/>
      <w:sz w:val="20"/>
      <w:szCs w:val="20"/>
    </w:rPr>
  </w:style>
  <w:style w:type="character" w:styleId="Hyperlink">
    <w:name w:val="Hyperlink"/>
    <w:basedOn w:val="DefaultParagraphFont"/>
    <w:uiPriority w:val="99"/>
    <w:unhideWhenUsed/>
    <w:rsid w:val="00625650"/>
    <w:rPr>
      <w:color w:val="0563C1" w:themeColor="hyperlink"/>
      <w:u w:val="single"/>
    </w:rPr>
  </w:style>
  <w:style w:type="character" w:styleId="UnresolvedMention">
    <w:name w:val="Unresolved Mention"/>
    <w:basedOn w:val="DefaultParagraphFont"/>
    <w:uiPriority w:val="99"/>
    <w:semiHidden/>
    <w:unhideWhenUsed/>
    <w:rsid w:val="00625650"/>
    <w:rPr>
      <w:color w:val="605E5C"/>
      <w:shd w:val="clear" w:color="auto" w:fill="E1DFDD"/>
    </w:rPr>
  </w:style>
  <w:style w:type="paragraph" w:styleId="FootnoteText">
    <w:name w:val="footnote text"/>
    <w:basedOn w:val="Normal"/>
    <w:link w:val="FootnoteTextChar"/>
    <w:uiPriority w:val="99"/>
    <w:semiHidden/>
    <w:unhideWhenUsed/>
    <w:rsid w:val="002F0965"/>
    <w:rPr>
      <w:sz w:val="20"/>
      <w:szCs w:val="20"/>
    </w:rPr>
  </w:style>
  <w:style w:type="character" w:customStyle="1" w:styleId="FootnoteTextChar">
    <w:name w:val="Footnote Text Char"/>
    <w:basedOn w:val="DefaultParagraphFont"/>
    <w:link w:val="FootnoteText"/>
    <w:uiPriority w:val="99"/>
    <w:semiHidden/>
    <w:rsid w:val="002F0965"/>
    <w:rPr>
      <w:sz w:val="20"/>
      <w:szCs w:val="20"/>
    </w:rPr>
  </w:style>
  <w:style w:type="character" w:styleId="FootnoteReference">
    <w:name w:val="footnote reference"/>
    <w:basedOn w:val="DefaultParagraphFont"/>
    <w:uiPriority w:val="99"/>
    <w:semiHidden/>
    <w:unhideWhenUsed/>
    <w:rsid w:val="002F0965"/>
    <w:rPr>
      <w:vertAlign w:val="superscript"/>
    </w:rPr>
  </w:style>
  <w:style w:type="paragraph" w:customStyle="1" w:styleId="MacPacTrailer">
    <w:name w:val="MacPac Trailer"/>
    <w:rsid w:val="00470FBC"/>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D3662D"/>
    <w:rPr>
      <w:color w:val="808080"/>
    </w:rPr>
  </w:style>
  <w:style w:type="paragraph" w:styleId="Revision">
    <w:name w:val="Revision"/>
    <w:hidden/>
    <w:uiPriority w:val="99"/>
    <w:semiHidden/>
    <w:rsid w:val="00EC6C1B"/>
    <w:pPr>
      <w:spacing w:after="0" w:line="240" w:lineRule="auto"/>
    </w:pPr>
  </w:style>
  <w:style w:type="character" w:styleId="FollowedHyperlink">
    <w:name w:val="FollowedHyperlink"/>
    <w:basedOn w:val="DefaultParagraphFont"/>
    <w:uiPriority w:val="99"/>
    <w:semiHidden/>
    <w:unhideWhenUsed/>
    <w:rsid w:val="0008658A"/>
    <w:rPr>
      <w:color w:val="954F72" w:themeColor="followedHyperlink"/>
      <w:u w:val="single"/>
    </w:rPr>
  </w:style>
  <w:style w:type="paragraph" w:styleId="BodyText">
    <w:name w:val="Body Text"/>
    <w:basedOn w:val="Normal"/>
    <w:link w:val="BodyTextChar"/>
    <w:uiPriority w:val="1"/>
    <w:qFormat/>
    <w:rsid w:val="0018146E"/>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18146E"/>
    <w:rPr>
      <w:rFonts w:ascii="Times New Roman" w:eastAsia="Times New Roman" w:hAnsi="Times New Roman" w:cs="Times New Roman"/>
      <w:sz w:val="24"/>
      <w:szCs w:val="24"/>
    </w:rPr>
  </w:style>
  <w:style w:type="table" w:styleId="TableGrid">
    <w:name w:val="Table Grid"/>
    <w:basedOn w:val="TableNormal"/>
    <w:uiPriority w:val="39"/>
    <w:rsid w:val="0087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Cont1">
    <w:name w:val="Agree Cont 1"/>
    <w:basedOn w:val="Normal"/>
    <w:link w:val="AgreeCont1Char"/>
    <w:rsid w:val="00925FCC"/>
    <w:pPr>
      <w:ind w:firstLine="1440"/>
    </w:pPr>
    <w:rPr>
      <w:rFonts w:ascii="Calibri" w:eastAsia="Times New Roman" w:hAnsi="Calibri" w:cs="Calibri"/>
      <w:szCs w:val="20"/>
    </w:rPr>
  </w:style>
  <w:style w:type="character" w:customStyle="1" w:styleId="ListParagraphChar">
    <w:name w:val="List Paragraph Char"/>
    <w:basedOn w:val="DefaultParagraphFont"/>
    <w:link w:val="ListParagraph"/>
    <w:uiPriority w:val="1"/>
    <w:rsid w:val="001E54C3"/>
  </w:style>
  <w:style w:type="character" w:customStyle="1" w:styleId="AgreeCont1Char">
    <w:name w:val="Agree Cont 1 Char"/>
    <w:basedOn w:val="ListParagraphChar"/>
    <w:link w:val="AgreeCont1"/>
    <w:rsid w:val="001E54C3"/>
    <w:rPr>
      <w:rFonts w:ascii="Calibri" w:eastAsia="Times New Roman" w:hAnsi="Calibri" w:cs="Calibri"/>
      <w:szCs w:val="20"/>
    </w:rPr>
  </w:style>
  <w:style w:type="paragraph" w:customStyle="1" w:styleId="AgreeCont2">
    <w:name w:val="Agree Cont 2"/>
    <w:basedOn w:val="AgreeCont1"/>
    <w:link w:val="AgreeCont2Char"/>
    <w:rsid w:val="00925FCC"/>
    <w:pPr>
      <w:ind w:firstLine="2160"/>
    </w:pPr>
    <w:rPr>
      <w:sz w:val="22"/>
    </w:rPr>
  </w:style>
  <w:style w:type="character" w:customStyle="1" w:styleId="AgreeCont2Char">
    <w:name w:val="Agree Cont 2 Char"/>
    <w:basedOn w:val="ListParagraphChar"/>
    <w:link w:val="AgreeCont2"/>
    <w:rsid w:val="001E54C3"/>
    <w:rPr>
      <w:rFonts w:ascii="Calibri" w:eastAsia="Times New Roman" w:hAnsi="Calibri" w:cs="Calibri"/>
      <w:szCs w:val="20"/>
    </w:rPr>
  </w:style>
  <w:style w:type="paragraph" w:customStyle="1" w:styleId="AgreeCont3">
    <w:name w:val="Agree Cont 3"/>
    <w:basedOn w:val="AgreeCont2"/>
    <w:link w:val="AgreeCont3Char"/>
    <w:rsid w:val="00925FCC"/>
    <w:pPr>
      <w:ind w:firstLine="2880"/>
    </w:pPr>
  </w:style>
  <w:style w:type="character" w:customStyle="1" w:styleId="AgreeCont3Char">
    <w:name w:val="Agree Cont 3 Char"/>
    <w:basedOn w:val="ListParagraphChar"/>
    <w:link w:val="AgreeCont3"/>
    <w:rsid w:val="001E54C3"/>
    <w:rPr>
      <w:rFonts w:ascii="Calibri" w:eastAsia="Times New Roman" w:hAnsi="Calibri" w:cs="Calibri"/>
      <w:szCs w:val="20"/>
    </w:rPr>
  </w:style>
  <w:style w:type="paragraph" w:customStyle="1" w:styleId="AgreeCont4">
    <w:name w:val="Agree Cont 4"/>
    <w:basedOn w:val="AgreeCont3"/>
    <w:link w:val="AgreeCont4Char"/>
    <w:rsid w:val="00925FCC"/>
    <w:pPr>
      <w:ind w:firstLine="3600"/>
    </w:pPr>
  </w:style>
  <w:style w:type="character" w:customStyle="1" w:styleId="AgreeCont4Char">
    <w:name w:val="Agree Cont 4 Char"/>
    <w:basedOn w:val="ListParagraphChar"/>
    <w:link w:val="AgreeCont4"/>
    <w:rsid w:val="001E54C3"/>
    <w:rPr>
      <w:rFonts w:ascii="Calibri" w:eastAsia="Times New Roman" w:hAnsi="Calibri" w:cs="Calibri"/>
      <w:szCs w:val="20"/>
    </w:rPr>
  </w:style>
  <w:style w:type="paragraph" w:customStyle="1" w:styleId="AgreeCont5">
    <w:name w:val="Agree Cont 5"/>
    <w:basedOn w:val="AgreeCont4"/>
    <w:link w:val="AgreeCont5Char"/>
    <w:rsid w:val="00925FCC"/>
    <w:pPr>
      <w:ind w:firstLine="4320"/>
    </w:pPr>
  </w:style>
  <w:style w:type="character" w:customStyle="1" w:styleId="AgreeCont5Char">
    <w:name w:val="Agree Cont 5 Char"/>
    <w:basedOn w:val="ListParagraphChar"/>
    <w:link w:val="AgreeCont5"/>
    <w:rsid w:val="001E54C3"/>
    <w:rPr>
      <w:rFonts w:ascii="Calibri" w:eastAsia="Times New Roman" w:hAnsi="Calibri" w:cs="Calibri"/>
      <w:szCs w:val="20"/>
    </w:rPr>
  </w:style>
  <w:style w:type="paragraph" w:customStyle="1" w:styleId="AgreeL1">
    <w:name w:val="Agree_L1"/>
    <w:basedOn w:val="Normal"/>
    <w:link w:val="AgreeL1Char"/>
    <w:rsid w:val="00925FCC"/>
    <w:pPr>
      <w:numPr>
        <w:numId w:val="1"/>
      </w:numPr>
      <w:spacing w:after="240"/>
      <w:outlineLvl w:val="0"/>
    </w:pPr>
    <w:rPr>
      <w:rFonts w:ascii="Calibri" w:eastAsia="Times New Roman" w:hAnsi="Calibri" w:cs="Calibri"/>
      <w:szCs w:val="20"/>
    </w:rPr>
  </w:style>
  <w:style w:type="character" w:customStyle="1" w:styleId="AgreeL1Char">
    <w:name w:val="Agree_L1 Char"/>
    <w:basedOn w:val="ListParagraphChar"/>
    <w:link w:val="AgreeL1"/>
    <w:rsid w:val="001E54C3"/>
    <w:rPr>
      <w:rFonts w:ascii="Calibri" w:eastAsia="Times New Roman" w:hAnsi="Calibri" w:cs="Calibri"/>
      <w:szCs w:val="20"/>
    </w:rPr>
  </w:style>
  <w:style w:type="paragraph" w:customStyle="1" w:styleId="AgreeL2">
    <w:name w:val="Agree_L2"/>
    <w:basedOn w:val="AgreeL1"/>
    <w:link w:val="AgreeL2Char"/>
    <w:rsid w:val="00925FCC"/>
    <w:pPr>
      <w:numPr>
        <w:ilvl w:val="1"/>
      </w:numPr>
      <w:outlineLvl w:val="1"/>
    </w:pPr>
    <w:rPr>
      <w:sz w:val="22"/>
    </w:rPr>
  </w:style>
  <w:style w:type="character" w:customStyle="1" w:styleId="AgreeL2Char">
    <w:name w:val="Agree_L2 Char"/>
    <w:basedOn w:val="ListParagraphChar"/>
    <w:link w:val="AgreeL2"/>
    <w:rsid w:val="001E54C3"/>
    <w:rPr>
      <w:rFonts w:ascii="Calibri" w:eastAsia="Times New Roman" w:hAnsi="Calibri" w:cs="Calibri"/>
      <w:szCs w:val="20"/>
    </w:rPr>
  </w:style>
  <w:style w:type="paragraph" w:customStyle="1" w:styleId="AgreeL3">
    <w:name w:val="Agree_L3"/>
    <w:basedOn w:val="AgreeL2"/>
    <w:link w:val="AgreeL3Char"/>
    <w:rsid w:val="00925FCC"/>
    <w:pPr>
      <w:numPr>
        <w:ilvl w:val="2"/>
      </w:numPr>
      <w:outlineLvl w:val="2"/>
    </w:pPr>
  </w:style>
  <w:style w:type="character" w:customStyle="1" w:styleId="AgreeL3Char">
    <w:name w:val="Agree_L3 Char"/>
    <w:basedOn w:val="ListParagraphChar"/>
    <w:link w:val="AgreeL3"/>
    <w:rsid w:val="001E54C3"/>
    <w:rPr>
      <w:rFonts w:ascii="Calibri" w:eastAsia="Times New Roman" w:hAnsi="Calibri" w:cs="Calibri"/>
      <w:szCs w:val="20"/>
    </w:rPr>
  </w:style>
  <w:style w:type="paragraph" w:customStyle="1" w:styleId="AgreeL4">
    <w:name w:val="Agree_L4"/>
    <w:basedOn w:val="AgreeL3"/>
    <w:link w:val="AgreeL4Char"/>
    <w:rsid w:val="00925FCC"/>
    <w:pPr>
      <w:numPr>
        <w:ilvl w:val="3"/>
      </w:numPr>
      <w:outlineLvl w:val="3"/>
    </w:pPr>
  </w:style>
  <w:style w:type="character" w:customStyle="1" w:styleId="AgreeL4Char">
    <w:name w:val="Agree_L4 Char"/>
    <w:basedOn w:val="ListParagraphChar"/>
    <w:link w:val="AgreeL4"/>
    <w:rsid w:val="001E54C3"/>
    <w:rPr>
      <w:rFonts w:ascii="Calibri" w:eastAsia="Times New Roman" w:hAnsi="Calibri" w:cs="Calibri"/>
      <w:szCs w:val="20"/>
    </w:rPr>
  </w:style>
  <w:style w:type="paragraph" w:customStyle="1" w:styleId="AgreeL5">
    <w:name w:val="Agree_L5"/>
    <w:basedOn w:val="AgreeL4"/>
    <w:link w:val="AgreeL5Char"/>
    <w:rsid w:val="00925FCC"/>
    <w:pPr>
      <w:numPr>
        <w:ilvl w:val="4"/>
      </w:numPr>
      <w:outlineLvl w:val="4"/>
    </w:pPr>
  </w:style>
  <w:style w:type="character" w:customStyle="1" w:styleId="AgreeL5Char">
    <w:name w:val="Agree_L5 Char"/>
    <w:basedOn w:val="ListParagraphChar"/>
    <w:link w:val="AgreeL5"/>
    <w:rsid w:val="001E54C3"/>
    <w:rPr>
      <w:rFonts w:ascii="Calibri" w:eastAsia="Times New Roman" w:hAnsi="Calibri" w:cs="Calibri"/>
      <w:szCs w:val="20"/>
    </w:rPr>
  </w:style>
  <w:style w:type="paragraph" w:customStyle="1" w:styleId="LegalBCont1">
    <w:name w:val="LegalB Cont 1"/>
    <w:basedOn w:val="Normal"/>
    <w:link w:val="LegalBCont1Char"/>
    <w:rsid w:val="00925FCC"/>
    <w:pPr>
      <w:spacing w:after="240"/>
      <w:ind w:firstLine="720"/>
    </w:pPr>
    <w:rPr>
      <w:rFonts w:eastAsia="Times New Roman"/>
      <w:szCs w:val="20"/>
    </w:rPr>
  </w:style>
  <w:style w:type="character" w:customStyle="1" w:styleId="LegalBCont1Char">
    <w:name w:val="LegalB Cont 1 Char"/>
    <w:basedOn w:val="AgreeL1Char"/>
    <w:link w:val="LegalBCont1"/>
    <w:rsid w:val="00925FCC"/>
    <w:rPr>
      <w:rFonts w:ascii="Times New Roman" w:eastAsia="Times New Roman" w:hAnsi="Times New Roman" w:cs="Times New Roman"/>
      <w:sz w:val="24"/>
      <w:szCs w:val="20"/>
    </w:rPr>
  </w:style>
  <w:style w:type="paragraph" w:customStyle="1" w:styleId="LegalBCont2">
    <w:name w:val="LegalB Cont 2"/>
    <w:basedOn w:val="LegalBCont1"/>
    <w:link w:val="LegalBCont2Char"/>
    <w:rsid w:val="00925FCC"/>
    <w:pPr>
      <w:ind w:firstLine="1440"/>
    </w:pPr>
  </w:style>
  <w:style w:type="character" w:customStyle="1" w:styleId="LegalBCont2Char">
    <w:name w:val="LegalB Cont 2 Char"/>
    <w:basedOn w:val="AgreeL1Char"/>
    <w:link w:val="LegalBCont2"/>
    <w:rsid w:val="00925FCC"/>
    <w:rPr>
      <w:rFonts w:ascii="Times New Roman" w:eastAsia="Times New Roman" w:hAnsi="Times New Roman" w:cs="Times New Roman"/>
      <w:sz w:val="24"/>
      <w:szCs w:val="20"/>
    </w:rPr>
  </w:style>
  <w:style w:type="paragraph" w:customStyle="1" w:styleId="LegalBCont3">
    <w:name w:val="LegalB Cont 3"/>
    <w:basedOn w:val="LegalBCont2"/>
    <w:link w:val="LegalBCont3Char"/>
    <w:rsid w:val="00925FCC"/>
    <w:pPr>
      <w:ind w:firstLine="2160"/>
    </w:pPr>
  </w:style>
  <w:style w:type="character" w:customStyle="1" w:styleId="LegalBCont3Char">
    <w:name w:val="LegalB Cont 3 Char"/>
    <w:basedOn w:val="AgreeL1Char"/>
    <w:link w:val="LegalBCont3"/>
    <w:rsid w:val="00925FCC"/>
    <w:rPr>
      <w:rFonts w:ascii="Times New Roman" w:eastAsia="Times New Roman" w:hAnsi="Times New Roman" w:cs="Times New Roman"/>
      <w:sz w:val="24"/>
      <w:szCs w:val="20"/>
    </w:rPr>
  </w:style>
  <w:style w:type="paragraph" w:customStyle="1" w:styleId="LegalBCont4">
    <w:name w:val="LegalB Cont 4"/>
    <w:basedOn w:val="LegalBCont3"/>
    <w:link w:val="LegalBCont4Char"/>
    <w:rsid w:val="00925FCC"/>
    <w:pPr>
      <w:ind w:firstLine="2880"/>
    </w:pPr>
  </w:style>
  <w:style w:type="character" w:customStyle="1" w:styleId="LegalBCont4Char">
    <w:name w:val="LegalB Cont 4 Char"/>
    <w:basedOn w:val="AgreeL1Char"/>
    <w:link w:val="LegalBCont4"/>
    <w:rsid w:val="00925FCC"/>
    <w:rPr>
      <w:rFonts w:ascii="Times New Roman" w:eastAsia="Times New Roman" w:hAnsi="Times New Roman" w:cs="Times New Roman"/>
      <w:sz w:val="24"/>
      <w:szCs w:val="20"/>
    </w:rPr>
  </w:style>
  <w:style w:type="paragraph" w:customStyle="1" w:styleId="LegalBCont5">
    <w:name w:val="LegalB Cont 5"/>
    <w:basedOn w:val="LegalBCont4"/>
    <w:link w:val="LegalBCont5Char"/>
    <w:rsid w:val="00925FCC"/>
    <w:pPr>
      <w:ind w:firstLine="3600"/>
    </w:pPr>
  </w:style>
  <w:style w:type="character" w:customStyle="1" w:styleId="LegalBCont5Char">
    <w:name w:val="LegalB Cont 5 Char"/>
    <w:basedOn w:val="AgreeL1Char"/>
    <w:link w:val="LegalBCont5"/>
    <w:rsid w:val="00925FCC"/>
    <w:rPr>
      <w:rFonts w:ascii="Times New Roman" w:eastAsia="Times New Roman" w:hAnsi="Times New Roman" w:cs="Times New Roman"/>
      <w:sz w:val="24"/>
      <w:szCs w:val="20"/>
    </w:rPr>
  </w:style>
  <w:style w:type="paragraph" w:customStyle="1" w:styleId="LegalBCont6">
    <w:name w:val="LegalB Cont 6"/>
    <w:basedOn w:val="LegalBCont5"/>
    <w:link w:val="LegalBCont6Char"/>
    <w:rsid w:val="00925FCC"/>
    <w:pPr>
      <w:ind w:firstLine="4320"/>
    </w:pPr>
  </w:style>
  <w:style w:type="character" w:customStyle="1" w:styleId="LegalBCont6Char">
    <w:name w:val="LegalB Cont 6 Char"/>
    <w:basedOn w:val="AgreeL1Char"/>
    <w:link w:val="LegalBCont6"/>
    <w:rsid w:val="00925FCC"/>
    <w:rPr>
      <w:rFonts w:ascii="Times New Roman" w:eastAsia="Times New Roman" w:hAnsi="Times New Roman" w:cs="Times New Roman"/>
      <w:sz w:val="24"/>
      <w:szCs w:val="20"/>
    </w:rPr>
  </w:style>
  <w:style w:type="paragraph" w:customStyle="1" w:styleId="LegalBCont7">
    <w:name w:val="LegalB Cont 7"/>
    <w:basedOn w:val="LegalBCont6"/>
    <w:link w:val="LegalBCont7Char"/>
    <w:rsid w:val="00925FCC"/>
    <w:pPr>
      <w:ind w:firstLine="1440"/>
    </w:pPr>
  </w:style>
  <w:style w:type="character" w:customStyle="1" w:styleId="LegalBCont7Char">
    <w:name w:val="LegalB Cont 7 Char"/>
    <w:basedOn w:val="AgreeL1Char"/>
    <w:link w:val="LegalBCont7"/>
    <w:rsid w:val="00925FCC"/>
    <w:rPr>
      <w:rFonts w:ascii="Times New Roman" w:eastAsia="Times New Roman" w:hAnsi="Times New Roman" w:cs="Times New Roman"/>
      <w:sz w:val="24"/>
      <w:szCs w:val="20"/>
    </w:rPr>
  </w:style>
  <w:style w:type="paragraph" w:customStyle="1" w:styleId="LegalBCont8">
    <w:name w:val="LegalB Cont 8"/>
    <w:basedOn w:val="LegalBCont7"/>
    <w:link w:val="LegalBCont8Char"/>
    <w:rsid w:val="00925FCC"/>
    <w:pPr>
      <w:ind w:firstLine="2160"/>
    </w:pPr>
  </w:style>
  <w:style w:type="character" w:customStyle="1" w:styleId="LegalBCont8Char">
    <w:name w:val="LegalB Cont 8 Char"/>
    <w:basedOn w:val="AgreeL1Char"/>
    <w:link w:val="LegalBCont8"/>
    <w:rsid w:val="00925FCC"/>
    <w:rPr>
      <w:rFonts w:ascii="Times New Roman" w:eastAsia="Times New Roman" w:hAnsi="Times New Roman" w:cs="Times New Roman"/>
      <w:sz w:val="24"/>
      <w:szCs w:val="20"/>
    </w:rPr>
  </w:style>
  <w:style w:type="paragraph" w:customStyle="1" w:styleId="LegalBCont9">
    <w:name w:val="LegalB Cont 9"/>
    <w:basedOn w:val="LegalBCont8"/>
    <w:link w:val="LegalBCont9Char"/>
    <w:rsid w:val="00925FCC"/>
    <w:pPr>
      <w:ind w:firstLine="2880"/>
    </w:pPr>
  </w:style>
  <w:style w:type="character" w:customStyle="1" w:styleId="LegalBCont9Char">
    <w:name w:val="LegalB Cont 9 Char"/>
    <w:basedOn w:val="AgreeL1Char"/>
    <w:link w:val="LegalBCont9"/>
    <w:rsid w:val="00925FCC"/>
    <w:rPr>
      <w:rFonts w:ascii="Times New Roman" w:eastAsia="Times New Roman" w:hAnsi="Times New Roman" w:cs="Times New Roman"/>
      <w:sz w:val="24"/>
      <w:szCs w:val="20"/>
    </w:rPr>
  </w:style>
  <w:style w:type="paragraph" w:customStyle="1" w:styleId="LegalBL1">
    <w:name w:val="LegalB_L1"/>
    <w:basedOn w:val="Normal"/>
    <w:link w:val="LegalBL1Char"/>
    <w:rsid w:val="00925FCC"/>
    <w:pPr>
      <w:numPr>
        <w:numId w:val="8"/>
      </w:numPr>
      <w:spacing w:after="240"/>
      <w:outlineLvl w:val="0"/>
    </w:pPr>
    <w:rPr>
      <w:rFonts w:eastAsia="Times New Roman"/>
      <w:szCs w:val="20"/>
    </w:rPr>
  </w:style>
  <w:style w:type="character" w:customStyle="1" w:styleId="LegalBL1Char">
    <w:name w:val="LegalB_L1 Char"/>
    <w:basedOn w:val="AgreeL1Char"/>
    <w:link w:val="LegalBL1"/>
    <w:rsid w:val="00925FCC"/>
    <w:rPr>
      <w:rFonts w:ascii="Times New Roman" w:eastAsia="Times New Roman" w:hAnsi="Times New Roman" w:cs="Times New Roman"/>
      <w:sz w:val="24"/>
      <w:szCs w:val="20"/>
    </w:rPr>
  </w:style>
  <w:style w:type="paragraph" w:customStyle="1" w:styleId="LegalBL2">
    <w:name w:val="LegalB_L2"/>
    <w:basedOn w:val="LegalBL1"/>
    <w:link w:val="LegalBL2Char"/>
    <w:rsid w:val="00925FCC"/>
    <w:pPr>
      <w:numPr>
        <w:ilvl w:val="1"/>
      </w:numPr>
      <w:outlineLvl w:val="1"/>
    </w:pPr>
  </w:style>
  <w:style w:type="character" w:customStyle="1" w:styleId="LegalBL2Char">
    <w:name w:val="LegalB_L2 Char"/>
    <w:basedOn w:val="AgreeL1Char"/>
    <w:link w:val="LegalBL2"/>
    <w:rsid w:val="00925FCC"/>
    <w:rPr>
      <w:rFonts w:ascii="Times New Roman" w:eastAsia="Times New Roman" w:hAnsi="Times New Roman" w:cs="Times New Roman"/>
      <w:sz w:val="24"/>
      <w:szCs w:val="20"/>
    </w:rPr>
  </w:style>
  <w:style w:type="paragraph" w:customStyle="1" w:styleId="LegalBL3">
    <w:name w:val="LegalB_L3"/>
    <w:basedOn w:val="LegalBL2"/>
    <w:link w:val="LegalBL3Char"/>
    <w:rsid w:val="00925FCC"/>
    <w:pPr>
      <w:numPr>
        <w:ilvl w:val="2"/>
      </w:numPr>
      <w:outlineLvl w:val="2"/>
    </w:pPr>
  </w:style>
  <w:style w:type="character" w:customStyle="1" w:styleId="LegalBL3Char">
    <w:name w:val="LegalB_L3 Char"/>
    <w:basedOn w:val="AgreeL1Char"/>
    <w:link w:val="LegalBL3"/>
    <w:rsid w:val="00925FCC"/>
    <w:rPr>
      <w:rFonts w:ascii="Times New Roman" w:eastAsia="Times New Roman" w:hAnsi="Times New Roman" w:cs="Times New Roman"/>
      <w:sz w:val="24"/>
      <w:szCs w:val="20"/>
    </w:rPr>
  </w:style>
  <w:style w:type="paragraph" w:customStyle="1" w:styleId="LegalBL4">
    <w:name w:val="LegalB_L4"/>
    <w:basedOn w:val="LegalBL3"/>
    <w:link w:val="LegalBL4Char"/>
    <w:rsid w:val="00925FCC"/>
    <w:pPr>
      <w:numPr>
        <w:ilvl w:val="3"/>
      </w:numPr>
      <w:outlineLvl w:val="3"/>
    </w:pPr>
  </w:style>
  <w:style w:type="character" w:customStyle="1" w:styleId="LegalBL4Char">
    <w:name w:val="LegalB_L4 Char"/>
    <w:basedOn w:val="AgreeL1Char"/>
    <w:link w:val="LegalBL4"/>
    <w:rsid w:val="00925FCC"/>
    <w:rPr>
      <w:rFonts w:ascii="Times New Roman" w:eastAsia="Times New Roman" w:hAnsi="Times New Roman" w:cs="Times New Roman"/>
      <w:sz w:val="24"/>
      <w:szCs w:val="20"/>
    </w:rPr>
  </w:style>
  <w:style w:type="paragraph" w:customStyle="1" w:styleId="LegalBL5">
    <w:name w:val="LegalB_L5"/>
    <w:basedOn w:val="LegalBL4"/>
    <w:link w:val="LegalBL5Char"/>
    <w:rsid w:val="00925FCC"/>
    <w:pPr>
      <w:numPr>
        <w:ilvl w:val="4"/>
      </w:numPr>
      <w:outlineLvl w:val="4"/>
    </w:pPr>
  </w:style>
  <w:style w:type="character" w:customStyle="1" w:styleId="LegalBL5Char">
    <w:name w:val="LegalB_L5 Char"/>
    <w:basedOn w:val="AgreeL1Char"/>
    <w:link w:val="LegalBL5"/>
    <w:rsid w:val="00925FCC"/>
    <w:rPr>
      <w:rFonts w:ascii="Times New Roman" w:eastAsia="Times New Roman" w:hAnsi="Times New Roman" w:cs="Times New Roman"/>
      <w:sz w:val="24"/>
      <w:szCs w:val="20"/>
    </w:rPr>
  </w:style>
  <w:style w:type="paragraph" w:customStyle="1" w:styleId="LegalBL6">
    <w:name w:val="LegalB_L6"/>
    <w:basedOn w:val="LegalBL5"/>
    <w:link w:val="LegalBL6Char"/>
    <w:rsid w:val="00925FCC"/>
    <w:pPr>
      <w:numPr>
        <w:ilvl w:val="5"/>
      </w:numPr>
      <w:outlineLvl w:val="5"/>
    </w:pPr>
  </w:style>
  <w:style w:type="character" w:customStyle="1" w:styleId="LegalBL6Char">
    <w:name w:val="LegalB_L6 Char"/>
    <w:basedOn w:val="AgreeL1Char"/>
    <w:link w:val="LegalBL6"/>
    <w:rsid w:val="00925FCC"/>
    <w:rPr>
      <w:rFonts w:ascii="Times New Roman" w:eastAsia="Times New Roman" w:hAnsi="Times New Roman" w:cs="Times New Roman"/>
      <w:sz w:val="24"/>
      <w:szCs w:val="20"/>
    </w:rPr>
  </w:style>
  <w:style w:type="paragraph" w:customStyle="1" w:styleId="LegalBL7">
    <w:name w:val="LegalB_L7"/>
    <w:basedOn w:val="LegalBL6"/>
    <w:link w:val="LegalBL7Char"/>
    <w:rsid w:val="00925FCC"/>
    <w:pPr>
      <w:numPr>
        <w:ilvl w:val="6"/>
      </w:numPr>
      <w:outlineLvl w:val="6"/>
    </w:pPr>
  </w:style>
  <w:style w:type="character" w:customStyle="1" w:styleId="LegalBL7Char">
    <w:name w:val="LegalB_L7 Char"/>
    <w:basedOn w:val="AgreeL1Char"/>
    <w:link w:val="LegalBL7"/>
    <w:rsid w:val="00925FCC"/>
    <w:rPr>
      <w:rFonts w:ascii="Times New Roman" w:eastAsia="Times New Roman" w:hAnsi="Times New Roman" w:cs="Times New Roman"/>
      <w:sz w:val="24"/>
      <w:szCs w:val="20"/>
    </w:rPr>
  </w:style>
  <w:style w:type="paragraph" w:customStyle="1" w:styleId="LegalBL8">
    <w:name w:val="LegalB_L8"/>
    <w:basedOn w:val="LegalBL7"/>
    <w:link w:val="LegalBL8Char"/>
    <w:rsid w:val="00925FCC"/>
    <w:pPr>
      <w:numPr>
        <w:ilvl w:val="7"/>
      </w:numPr>
      <w:outlineLvl w:val="7"/>
    </w:pPr>
  </w:style>
  <w:style w:type="character" w:customStyle="1" w:styleId="LegalBL8Char">
    <w:name w:val="LegalB_L8 Char"/>
    <w:basedOn w:val="AgreeL1Char"/>
    <w:link w:val="LegalBL8"/>
    <w:rsid w:val="00925FCC"/>
    <w:rPr>
      <w:rFonts w:ascii="Times New Roman" w:eastAsia="Times New Roman" w:hAnsi="Times New Roman" w:cs="Times New Roman"/>
      <w:sz w:val="24"/>
      <w:szCs w:val="20"/>
    </w:rPr>
  </w:style>
  <w:style w:type="paragraph" w:customStyle="1" w:styleId="LegalBL9">
    <w:name w:val="LegalB_L9"/>
    <w:basedOn w:val="LegalBL8"/>
    <w:link w:val="LegalBL9Char"/>
    <w:rsid w:val="00925FCC"/>
    <w:pPr>
      <w:numPr>
        <w:ilvl w:val="8"/>
      </w:numPr>
      <w:outlineLvl w:val="8"/>
    </w:pPr>
  </w:style>
  <w:style w:type="character" w:customStyle="1" w:styleId="LegalBL9Char">
    <w:name w:val="LegalB_L9 Char"/>
    <w:basedOn w:val="AgreeL1Char"/>
    <w:link w:val="LegalBL9"/>
    <w:rsid w:val="00925FCC"/>
    <w:rPr>
      <w:rFonts w:ascii="Times New Roman" w:eastAsia="Times New Roman" w:hAnsi="Times New Roman" w:cs="Times New Roman"/>
      <w:sz w:val="24"/>
      <w:szCs w:val="20"/>
    </w:rPr>
  </w:style>
  <w:style w:type="paragraph" w:customStyle="1" w:styleId="BodyTextContinued">
    <w:name w:val="Body Text Continued"/>
    <w:aliases w:val="bc"/>
    <w:basedOn w:val="BodyText"/>
    <w:qFormat/>
    <w:rsid w:val="00925FCC"/>
    <w:pPr>
      <w:widowControl/>
      <w:spacing w:after="240"/>
    </w:pPr>
  </w:style>
  <w:style w:type="paragraph" w:customStyle="1" w:styleId="Bullet1">
    <w:name w:val="Bullet 1"/>
    <w:aliases w:val="bl1"/>
    <w:basedOn w:val="Normal"/>
    <w:qFormat/>
    <w:rsid w:val="00925FCC"/>
    <w:pPr>
      <w:numPr>
        <w:numId w:val="17"/>
      </w:numPr>
      <w:spacing w:after="240"/>
      <w:contextualSpacing/>
    </w:pPr>
  </w:style>
  <w:style w:type="paragraph" w:customStyle="1" w:styleId="Bullet2">
    <w:name w:val="Bullet 2"/>
    <w:aliases w:val="bl2"/>
    <w:basedOn w:val="Normal"/>
    <w:qFormat/>
    <w:rsid w:val="00925FCC"/>
    <w:pPr>
      <w:numPr>
        <w:numId w:val="18"/>
      </w:numPr>
      <w:spacing w:after="240"/>
      <w:ind w:left="2160" w:hanging="720"/>
      <w:contextualSpacing/>
    </w:pPr>
  </w:style>
  <w:style w:type="paragraph" w:customStyle="1" w:styleId="IndentedText">
    <w:name w:val="Indented Text"/>
    <w:aliases w:val="it"/>
    <w:basedOn w:val="BodyText"/>
    <w:qFormat/>
    <w:rsid w:val="002C15BC"/>
    <w:pPr>
      <w:spacing w:after="240"/>
      <w:ind w:left="720"/>
    </w:pPr>
  </w:style>
  <w:style w:type="paragraph" w:customStyle="1" w:styleId="Centered">
    <w:name w:val="Centered"/>
    <w:aliases w:val="c"/>
    <w:basedOn w:val="Normal"/>
    <w:qFormat/>
    <w:rsid w:val="002C15BC"/>
    <w:pPr>
      <w:spacing w:after="240"/>
      <w:jc w:val="center"/>
    </w:pPr>
    <w:rPr>
      <w:bCs/>
      <w:szCs w:val="24"/>
    </w:rPr>
  </w:style>
  <w:style w:type="paragraph" w:customStyle="1" w:styleId="HangingIndent">
    <w:name w:val="Hanging Indent"/>
    <w:aliases w:val="hi"/>
    <w:basedOn w:val="Normal"/>
    <w:qFormat/>
    <w:rsid w:val="002C15BC"/>
    <w:pPr>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2560">
      <w:bodyDiv w:val="1"/>
      <w:marLeft w:val="0"/>
      <w:marRight w:val="0"/>
      <w:marTop w:val="0"/>
      <w:marBottom w:val="0"/>
      <w:divBdr>
        <w:top w:val="none" w:sz="0" w:space="0" w:color="auto"/>
        <w:left w:val="none" w:sz="0" w:space="0" w:color="auto"/>
        <w:bottom w:val="none" w:sz="0" w:space="0" w:color="auto"/>
        <w:right w:val="none" w:sz="0" w:space="0" w:color="auto"/>
      </w:divBdr>
    </w:div>
    <w:div w:id="583035534">
      <w:bodyDiv w:val="1"/>
      <w:marLeft w:val="0"/>
      <w:marRight w:val="0"/>
      <w:marTop w:val="0"/>
      <w:marBottom w:val="0"/>
      <w:divBdr>
        <w:top w:val="none" w:sz="0" w:space="0" w:color="auto"/>
        <w:left w:val="none" w:sz="0" w:space="0" w:color="auto"/>
        <w:bottom w:val="none" w:sz="0" w:space="0" w:color="auto"/>
        <w:right w:val="none" w:sz="0" w:space="0" w:color="auto"/>
      </w:divBdr>
    </w:div>
    <w:div w:id="867646186">
      <w:bodyDiv w:val="1"/>
      <w:marLeft w:val="0"/>
      <w:marRight w:val="0"/>
      <w:marTop w:val="0"/>
      <w:marBottom w:val="0"/>
      <w:divBdr>
        <w:top w:val="none" w:sz="0" w:space="0" w:color="auto"/>
        <w:left w:val="none" w:sz="0" w:space="0" w:color="auto"/>
        <w:bottom w:val="none" w:sz="0" w:space="0" w:color="auto"/>
        <w:right w:val="none" w:sz="0" w:space="0" w:color="auto"/>
      </w:divBdr>
    </w:div>
    <w:div w:id="1403913457">
      <w:bodyDiv w:val="1"/>
      <w:marLeft w:val="0"/>
      <w:marRight w:val="0"/>
      <w:marTop w:val="0"/>
      <w:marBottom w:val="0"/>
      <w:divBdr>
        <w:top w:val="none" w:sz="0" w:space="0" w:color="auto"/>
        <w:left w:val="none" w:sz="0" w:space="0" w:color="auto"/>
        <w:bottom w:val="none" w:sz="0" w:space="0" w:color="auto"/>
        <w:right w:val="none" w:sz="0" w:space="0" w:color="auto"/>
      </w:divBdr>
    </w:div>
    <w:div w:id="1862739251">
      <w:bodyDiv w:val="1"/>
      <w:marLeft w:val="0"/>
      <w:marRight w:val="0"/>
      <w:marTop w:val="0"/>
      <w:marBottom w:val="0"/>
      <w:divBdr>
        <w:top w:val="none" w:sz="0" w:space="0" w:color="auto"/>
        <w:left w:val="none" w:sz="0" w:space="0" w:color="auto"/>
        <w:bottom w:val="none" w:sz="0" w:space="0" w:color="auto"/>
        <w:right w:val="none" w:sz="0" w:space="0" w:color="auto"/>
      </w:divBdr>
    </w:div>
    <w:div w:id="1898978041">
      <w:bodyDiv w:val="1"/>
      <w:marLeft w:val="0"/>
      <w:marRight w:val="0"/>
      <w:marTop w:val="0"/>
      <w:marBottom w:val="0"/>
      <w:divBdr>
        <w:top w:val="none" w:sz="0" w:space="0" w:color="auto"/>
        <w:left w:val="none" w:sz="0" w:space="0" w:color="auto"/>
        <w:bottom w:val="none" w:sz="0" w:space="0" w:color="auto"/>
        <w:right w:val="none" w:sz="0" w:space="0" w:color="auto"/>
      </w:divBdr>
      <w:divsChild>
        <w:div w:id="37707212">
          <w:marLeft w:val="0"/>
          <w:marRight w:val="0"/>
          <w:marTop w:val="0"/>
          <w:marBottom w:val="0"/>
          <w:divBdr>
            <w:top w:val="none" w:sz="0" w:space="0" w:color="auto"/>
            <w:left w:val="none" w:sz="0" w:space="0" w:color="auto"/>
            <w:bottom w:val="none" w:sz="0" w:space="0" w:color="auto"/>
            <w:right w:val="none" w:sz="0" w:space="0" w:color="auto"/>
          </w:divBdr>
          <w:divsChild>
            <w:div w:id="446698768">
              <w:marLeft w:val="0"/>
              <w:marRight w:val="0"/>
              <w:marTop w:val="0"/>
              <w:marBottom w:val="0"/>
              <w:divBdr>
                <w:top w:val="none" w:sz="0" w:space="0" w:color="auto"/>
                <w:left w:val="none" w:sz="0" w:space="0" w:color="auto"/>
                <w:bottom w:val="none" w:sz="0" w:space="0" w:color="auto"/>
                <w:right w:val="none" w:sz="0" w:space="0" w:color="auto"/>
              </w:divBdr>
              <w:divsChild>
                <w:div w:id="1537506764">
                  <w:marLeft w:val="0"/>
                  <w:marRight w:val="0"/>
                  <w:marTop w:val="0"/>
                  <w:marBottom w:val="0"/>
                  <w:divBdr>
                    <w:top w:val="none" w:sz="0" w:space="0" w:color="auto"/>
                    <w:left w:val="none" w:sz="0" w:space="0" w:color="auto"/>
                    <w:bottom w:val="none" w:sz="0" w:space="0" w:color="auto"/>
                    <w:right w:val="none" w:sz="0" w:space="0" w:color="auto"/>
                  </w:divBdr>
                  <w:divsChild>
                    <w:div w:id="274556944">
                      <w:marLeft w:val="300"/>
                      <w:marRight w:val="0"/>
                      <w:marTop w:val="0"/>
                      <w:marBottom w:val="0"/>
                      <w:divBdr>
                        <w:top w:val="none" w:sz="0" w:space="0" w:color="auto"/>
                        <w:left w:val="none" w:sz="0" w:space="0" w:color="auto"/>
                        <w:bottom w:val="none" w:sz="0" w:space="0" w:color="auto"/>
                        <w:right w:val="none" w:sz="0" w:space="0" w:color="auto"/>
                      </w:divBdr>
                      <w:divsChild>
                        <w:div w:id="334844507">
                          <w:marLeft w:val="-300"/>
                          <w:marRight w:val="0"/>
                          <w:marTop w:val="0"/>
                          <w:marBottom w:val="0"/>
                          <w:divBdr>
                            <w:top w:val="none" w:sz="0" w:space="0" w:color="auto"/>
                            <w:left w:val="none" w:sz="0" w:space="0" w:color="auto"/>
                            <w:bottom w:val="none" w:sz="0" w:space="0" w:color="auto"/>
                            <w:right w:val="none" w:sz="0" w:space="0" w:color="auto"/>
                          </w:divBdr>
                          <w:divsChild>
                            <w:div w:id="1810171928">
                              <w:marLeft w:val="0"/>
                              <w:marRight w:val="0"/>
                              <w:marTop w:val="0"/>
                              <w:marBottom w:val="0"/>
                              <w:divBdr>
                                <w:top w:val="none" w:sz="0" w:space="0" w:color="auto"/>
                                <w:left w:val="none" w:sz="0" w:space="0" w:color="auto"/>
                                <w:bottom w:val="none" w:sz="0" w:space="0" w:color="auto"/>
                                <w:right w:val="none" w:sz="0" w:space="0" w:color="auto"/>
                              </w:divBdr>
                              <w:divsChild>
                                <w:div w:id="7386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650747">
      <w:bodyDiv w:val="1"/>
      <w:marLeft w:val="0"/>
      <w:marRight w:val="0"/>
      <w:marTop w:val="0"/>
      <w:marBottom w:val="0"/>
      <w:divBdr>
        <w:top w:val="none" w:sz="0" w:space="0" w:color="auto"/>
        <w:left w:val="none" w:sz="0" w:space="0" w:color="auto"/>
        <w:bottom w:val="none" w:sz="0" w:space="0" w:color="auto"/>
        <w:right w:val="none" w:sz="0" w:space="0" w:color="auto"/>
      </w:divBdr>
    </w:div>
    <w:div w:id="21143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imanage.xml" /></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ai/NIST.AI.100-1.pdf" TargetMode="External"/><Relationship Id="rId1" Type="http://schemas.openxmlformats.org/officeDocument/2006/relationships/hyperlink" Target="https://www.whitehouse.gov/ostp/ai-bill-of-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 M A N A T T ! 4 0 2 8 3 6 3 6 8 . 2 < / d o c u m e n t i d >  
     < s e n d e r i d > R S E I G E L < / s e n d e r i d >  
     < s e n d e r e m a i l > R S E I G E L @ M A N A T T . C O M < / s e n d e r e m a i l >  
     < l a s t m o d i f i e d > 2 0 2 4 - 0 4 - 0 3 T 0 5 : 5 8 : 0 0 . 0 0 0 0 0 0 0 - 0 4 : 0 0 < / l a s t m o d i f i e d >  
     < d a t a b a s e > M A N A T T 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A3799D4943B745AF88F9EAE55998A8" ma:contentTypeVersion="18" ma:contentTypeDescription="Create a new document." ma:contentTypeScope="" ma:versionID="e1d1bbcfc71469556d0b9ac70d0b781f">
  <xsd:schema xmlns:xsd="http://www.w3.org/2001/XMLSchema" xmlns:xs="http://www.w3.org/2001/XMLSchema" xmlns:p="http://schemas.microsoft.com/office/2006/metadata/properties" xmlns:ns2="ad0ed42a-ddb1-49c2-b767-45ed578a45f0" xmlns:ns3="f6f0cf4d-9654-4a12-9e8e-13bd18a612d7" targetNamespace="http://schemas.microsoft.com/office/2006/metadata/properties" ma:root="true" ma:fieldsID="bffae5f6e598ecb7c748d3bbee17f022" ns2:_="" ns3:_="">
    <xsd:import namespace="ad0ed42a-ddb1-49c2-b767-45ed578a45f0"/>
    <xsd:import namespace="f6f0cf4d-9654-4a12-9e8e-13bd18a612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d42a-ddb1-49c2-b767-45ed578a4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963ac-bc47-45f0-9df5-d8c4f725b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0cf4d-9654-4a12-9e8e-13bd18a612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8eb4cd-7891-44ae-927a-57dcfd5b31f8}" ma:internalName="TaxCatchAll" ma:showField="CatchAllData" ma:web="f6f0cf4d-9654-4a12-9e8e-13bd18a61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0ed42a-ddb1-49c2-b767-45ed578a45f0">
      <Terms xmlns="http://schemas.microsoft.com/office/infopath/2007/PartnerControls"/>
    </lcf76f155ced4ddcb4097134ff3c332f>
    <TaxCatchAll xmlns="f6f0cf4d-9654-4a12-9e8e-13bd18a612d7" xsi:nil="true"/>
  </documentManagement>
</p:properties>
</file>

<file path=customXml/itemProps1.xml><?xml version="1.0" encoding="utf-8"?>
<ds:datastoreItem xmlns:ds="http://schemas.openxmlformats.org/officeDocument/2006/customXml" ds:itemID="{D4767575-159F-4122-A745-D4984349B831}">
  <ds:schemaRefs>
    <ds:schemaRef ds:uri="http://schemas.microsoft.com/sharepoint/v3/contenttype/forms"/>
  </ds:schemaRefs>
</ds:datastoreItem>
</file>

<file path=customXml/itemProps2.xml><?xml version="1.0" encoding="utf-8"?>
<ds:datastoreItem xmlns:ds="http://schemas.openxmlformats.org/officeDocument/2006/customXml" ds:itemID="{539424FE-7794-4A55-96FB-F4EC78CD81DA}">
  <ds:schemaRefs>
    <ds:schemaRef ds:uri="http://schemas.openxmlformats.org/officeDocument/2006/bibliography"/>
  </ds:schemaRefs>
</ds:datastoreItem>
</file>

<file path=customXml/itemProps3.xml><?xml version="1.0" encoding="utf-8"?>
<ds:datastoreItem xmlns:ds="http://schemas.openxmlformats.org/officeDocument/2006/customXml" ds:itemID="{D76A7376-158F-4D96-8B1F-D55AE8E2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d42a-ddb1-49c2-b767-45ed578a45f0"/>
    <ds:schemaRef ds:uri="f6f0cf4d-9654-4a12-9e8e-13bd18a61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D4639-4824-4BE3-B7BE-ED1BDBDF69A1}">
  <ds:schemaRefs>
    <ds:schemaRef ds:uri="http://schemas.microsoft.com/office/2006/metadata/properties"/>
    <ds:schemaRef ds:uri="http://schemas.microsoft.com/office/infopath/2007/PartnerControls"/>
    <ds:schemaRef ds:uri="ba9c193a-5233-4130-9a61-12072de47316"/>
    <ds:schemaRef ds:uri="ad0ed42a-ddb1-49c2-b767-45ed578a45f0"/>
    <ds:schemaRef ds:uri="f6f0cf4d-9654-4a12-9e8e-13bd18a612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4975</Words>
  <Characters>28458</Characters>
  <Application>Microsoft Office Word</Application>
  <DocSecurity>0</DocSecurity>
  <Lines>558</Lines>
  <Paragraphs>140</Paragraphs>
  <ScaleCrop>false</ScaleCrop>
  <HeadingPairs>
    <vt:vector size="2" baseType="variant">
      <vt:variant>
        <vt:lpstr>Title</vt:lpstr>
      </vt:variant>
      <vt:variant>
        <vt:i4>1</vt:i4>
      </vt:variant>
    </vt:vector>
  </HeadingPairs>
  <TitlesOfParts>
    <vt:vector size="1" baseType="lpstr">
      <vt:lpstr/>
    </vt:vector>
  </TitlesOfParts>
  <Company>Manatt Phelps Phillips LLP</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Manatt</dc:creator>
  <cp:keywords/>
  <dc:description/>
  <cp:lastModifiedBy>Seigel, Randi</cp:lastModifiedBy>
  <cp:revision>2</cp:revision>
  <dcterms:created xsi:type="dcterms:W3CDTF">2024-04-03T09:58:00Z</dcterms:created>
  <dcterms:modified xsi:type="dcterms:W3CDTF">2024-04-03T09:58:00Z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0x01010045EADC7872C7CF4ABB9A9EA942878368</vt:lpwstr>
  </property>
  <property fmtid="{D5CDD505-2E9C-101B-9397-08002B2CF9AE}" pid="3" name="MediaServiceImageTags">
    <vt:lpwstr/>
  </property>
  <property fmtid="{D5CDD505-2E9C-101B-9397-08002B2CF9AE}" pid="4" name="iManageFooter">
    <vt:lpwstr>#402836368v1&lt;MANATT&gt; - CHCANYS Model Policy on the Use of Artificial Intelligence 3....docx</vt:lpwstr>
  </property>
</Properties>
</file>